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D07BCD" w14:paraId="12596BBC" w14:textId="77777777">
        <w:trPr>
          <w:trHeight w:val="14906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5328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328"/>
            </w:tblGrid>
            <w:tr w:rsidR="00D07BCD" w14:paraId="3BD991A2" w14:textId="77777777">
              <w:trPr>
                <w:trHeight w:val="1417"/>
                <w:jc w:val="right"/>
              </w:trPr>
              <w:tc>
                <w:tcPr>
                  <w:tcW w:w="5328" w:type="dxa"/>
                </w:tcPr>
                <w:p w14:paraId="20455F07" w14:textId="77777777" w:rsidR="00D07BCD" w:rsidRDefault="00F2452A">
                  <w:pPr>
                    <w:widowControl w:val="0"/>
                    <w:jc w:val="right"/>
                  </w:pPr>
                  <w:r>
                    <w:t>УТВЕРЖДЕНО:</w:t>
                  </w:r>
                </w:p>
                <w:p w14:paraId="205B5A40" w14:textId="77777777" w:rsidR="00D07BCD" w:rsidRDefault="00F2452A">
                  <w:pPr>
                    <w:widowControl w:val="0"/>
                    <w:jc w:val="right"/>
                  </w:pPr>
                  <w:r>
                    <w:t>Приказом НО «ПФРП»</w:t>
                  </w:r>
                </w:p>
                <w:p w14:paraId="6BA20065" w14:textId="15AA968D" w:rsidR="00D07BCD" w:rsidRDefault="00F2452A">
                  <w:pPr>
                    <w:widowControl w:val="0"/>
                    <w:jc w:val="right"/>
                  </w:pPr>
                  <w:r>
                    <w:t>от «</w:t>
                  </w:r>
                  <w:r w:rsidR="00A809EC">
                    <w:t>1</w:t>
                  </w:r>
                  <w:r w:rsidR="009E587C">
                    <w:t>6</w:t>
                  </w:r>
                  <w:r>
                    <w:t xml:space="preserve">» </w:t>
                  </w:r>
                  <w:r w:rsidR="00A809EC">
                    <w:t xml:space="preserve">сентября </w:t>
                  </w:r>
                  <w:r>
                    <w:t xml:space="preserve">2021 г. № </w:t>
                  </w:r>
                  <w:r w:rsidR="009E587C">
                    <w:t>65</w:t>
                  </w:r>
                  <w:r>
                    <w:t xml:space="preserve">  </w:t>
                  </w:r>
                </w:p>
                <w:p w14:paraId="40F616E8" w14:textId="77777777" w:rsidR="00D07BCD" w:rsidRDefault="00D07BCD">
                  <w:pPr>
                    <w:widowControl w:val="0"/>
                    <w:jc w:val="right"/>
                  </w:pPr>
                </w:p>
              </w:tc>
            </w:tr>
            <w:tr w:rsidR="00D07BCD" w14:paraId="43921B85" w14:textId="77777777">
              <w:trPr>
                <w:jc w:val="right"/>
              </w:trPr>
              <w:tc>
                <w:tcPr>
                  <w:tcW w:w="5328" w:type="dxa"/>
                </w:tcPr>
                <w:p w14:paraId="24B4B50B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D07BCD" w14:paraId="66377558" w14:textId="77777777">
              <w:trPr>
                <w:trHeight w:val="433"/>
                <w:jc w:val="right"/>
              </w:trPr>
              <w:tc>
                <w:tcPr>
                  <w:tcW w:w="5328" w:type="dxa"/>
                </w:tcPr>
                <w:p w14:paraId="5736A3D1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789DAACD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3AE61A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3E4FBCA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29C501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1B98F2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563E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7C61FC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E227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73CC470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148BFAC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EE1229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E3B7F3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B8C566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1DB2C5F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041FD8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A7BC52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  <w:p w14:paraId="43F069EF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О ПРОВЕДЕНИИ ЗАПРОСА ПРЕДЛОЖЕНИЙ</w:t>
            </w:r>
          </w:p>
          <w:p w14:paraId="791CCEFC" w14:textId="2625859E" w:rsidR="00D07BCD" w:rsidRDefault="00F2452A">
            <w:pPr>
              <w:widowControl w:val="0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</w:t>
            </w:r>
            <w:r w:rsidR="00A809EC" w:rsidRPr="00A809EC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6D456A" w:rsidRPr="006D456A">
              <w:rPr>
                <w:rFonts w:eastAsiaTheme="minorHAnsi"/>
                <w:sz w:val="28"/>
                <w:szCs w:val="28"/>
                <w:lang w:eastAsia="en-US"/>
              </w:rPr>
              <w:t>оказание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eBay.com</w:t>
            </w:r>
          </w:p>
          <w:p w14:paraId="613D9F98" w14:textId="77777777" w:rsidR="00D07BCD" w:rsidRDefault="00D07BCD">
            <w:pPr>
              <w:widowControl w:val="0"/>
            </w:pPr>
          </w:p>
          <w:p w14:paraId="1420626A" w14:textId="77777777" w:rsidR="00D07BCD" w:rsidRDefault="00D07BCD">
            <w:pPr>
              <w:widowControl w:val="0"/>
            </w:pPr>
          </w:p>
          <w:p w14:paraId="396C27F8" w14:textId="77777777" w:rsidR="00D07BCD" w:rsidRDefault="00D07BCD">
            <w:pPr>
              <w:widowControl w:val="0"/>
            </w:pPr>
          </w:p>
          <w:p w14:paraId="0546160F" w14:textId="77777777" w:rsidR="00D07BCD" w:rsidRDefault="00D07BCD">
            <w:pPr>
              <w:widowControl w:val="0"/>
            </w:pPr>
          </w:p>
          <w:p w14:paraId="6CC9036E" w14:textId="77777777" w:rsidR="00D07BCD" w:rsidRDefault="00D07BCD">
            <w:pPr>
              <w:widowControl w:val="0"/>
            </w:pPr>
          </w:p>
          <w:p w14:paraId="769585D3" w14:textId="77777777" w:rsidR="00D07BCD" w:rsidRDefault="00D07BCD">
            <w:pPr>
              <w:widowControl w:val="0"/>
            </w:pPr>
          </w:p>
          <w:p w14:paraId="613BDB06" w14:textId="77777777" w:rsidR="00D07BCD" w:rsidRDefault="00D07BCD">
            <w:pPr>
              <w:widowControl w:val="0"/>
            </w:pPr>
          </w:p>
          <w:p w14:paraId="504E5A42" w14:textId="77777777" w:rsidR="00D07BCD" w:rsidRDefault="00D07BCD">
            <w:pPr>
              <w:widowControl w:val="0"/>
            </w:pPr>
          </w:p>
          <w:p w14:paraId="68E97116" w14:textId="77777777" w:rsidR="00D07BCD" w:rsidRDefault="00D07BCD">
            <w:pPr>
              <w:widowControl w:val="0"/>
            </w:pPr>
          </w:p>
          <w:p w14:paraId="5EA45466" w14:textId="77777777" w:rsidR="00D07BCD" w:rsidRDefault="00D07BCD">
            <w:pPr>
              <w:widowControl w:val="0"/>
            </w:pPr>
          </w:p>
          <w:p w14:paraId="6146AD1C" w14:textId="77777777" w:rsidR="00D07BCD" w:rsidRDefault="00D07BCD">
            <w:pPr>
              <w:widowControl w:val="0"/>
            </w:pPr>
          </w:p>
          <w:p w14:paraId="6F6C0620" w14:textId="77777777" w:rsidR="00D07BCD" w:rsidRDefault="00D07BCD">
            <w:pPr>
              <w:widowControl w:val="0"/>
            </w:pPr>
          </w:p>
          <w:p w14:paraId="1E33FC9A" w14:textId="77777777" w:rsidR="00D07BCD" w:rsidRDefault="00D07BCD">
            <w:pPr>
              <w:widowControl w:val="0"/>
            </w:pPr>
          </w:p>
          <w:p w14:paraId="4B6E66E7" w14:textId="77777777" w:rsidR="00D07BCD" w:rsidRDefault="00D07BCD">
            <w:pPr>
              <w:widowControl w:val="0"/>
            </w:pPr>
          </w:p>
          <w:p w14:paraId="656E8648" w14:textId="77777777" w:rsidR="00D07BCD" w:rsidRDefault="00D07BCD">
            <w:pPr>
              <w:widowControl w:val="0"/>
            </w:pPr>
          </w:p>
          <w:p w14:paraId="5C22543E" w14:textId="77777777" w:rsidR="00D07BCD" w:rsidRDefault="00D07BCD">
            <w:pPr>
              <w:widowControl w:val="0"/>
            </w:pPr>
          </w:p>
          <w:p w14:paraId="2C06B16E" w14:textId="77777777" w:rsidR="00D07BCD" w:rsidRDefault="00D07BCD">
            <w:pPr>
              <w:widowControl w:val="0"/>
            </w:pPr>
          </w:p>
          <w:p w14:paraId="17D199D0" w14:textId="77777777" w:rsidR="00D07BCD" w:rsidRDefault="00D07BCD">
            <w:pPr>
              <w:widowControl w:val="0"/>
            </w:pPr>
          </w:p>
          <w:p w14:paraId="5F0673A9" w14:textId="77777777" w:rsidR="00D07BCD" w:rsidRDefault="00D07BCD">
            <w:pPr>
              <w:widowControl w:val="0"/>
            </w:pPr>
          </w:p>
          <w:p w14:paraId="159015F4" w14:textId="77777777" w:rsidR="00D07BCD" w:rsidRDefault="00D07BCD">
            <w:pPr>
              <w:widowControl w:val="0"/>
            </w:pPr>
          </w:p>
          <w:p w14:paraId="53A6F945" w14:textId="77777777" w:rsidR="00D07BCD" w:rsidRDefault="00D07BCD">
            <w:pPr>
              <w:widowControl w:val="0"/>
            </w:pPr>
          </w:p>
          <w:p w14:paraId="47B5BEC8" w14:textId="77777777" w:rsidR="00D07BCD" w:rsidRDefault="00D07BCD">
            <w:pPr>
              <w:widowControl w:val="0"/>
            </w:pPr>
          </w:p>
          <w:p w14:paraId="2264DC05" w14:textId="77777777" w:rsidR="00D07BCD" w:rsidRDefault="00F2452A">
            <w:pPr>
              <w:widowControl w:val="0"/>
              <w:jc w:val="center"/>
            </w:pPr>
            <w:r>
              <w:rPr>
                <w:b/>
              </w:rPr>
              <w:t>ПЕРМЬ, 2021 год</w:t>
            </w:r>
          </w:p>
        </w:tc>
      </w:tr>
    </w:tbl>
    <w:p w14:paraId="0B86BC74" w14:textId="77777777" w:rsidR="00D07BCD" w:rsidRDefault="00F2452A">
      <w:pPr>
        <w:pStyle w:val="11"/>
        <w:keepNext/>
        <w:keepLines/>
        <w:widowControl w:val="0"/>
        <w:suppressLineNumbers/>
        <w:ind w:firstLine="709"/>
        <w:rPr>
          <w:rFonts w:ascii="Times New Roman" w:hAnsi="Times New Roman"/>
          <w:sz w:val="24"/>
          <w:szCs w:val="24"/>
        </w:rPr>
      </w:pPr>
      <w:bookmarkStart w:id="0" w:name="_Toc342035831"/>
      <w:bookmarkStart w:id="1" w:name="_Toc128799360"/>
      <w:bookmarkStart w:id="2" w:name="_Toc128207607"/>
      <w:bookmarkStart w:id="3" w:name="_Toc125950331"/>
      <w:bookmarkStart w:id="4" w:name="_Toc125892430"/>
      <w:bookmarkStart w:id="5" w:name="_Toc125803169"/>
      <w:bookmarkStart w:id="6" w:name="_Toc125787074"/>
      <w:bookmarkStart w:id="7" w:name="_Toc125786993"/>
      <w:r>
        <w:rPr>
          <w:rFonts w:ascii="Times New Roman" w:hAnsi="Times New Roman"/>
          <w:sz w:val="24"/>
          <w:szCs w:val="24"/>
        </w:rPr>
        <w:lastRenderedPageBreak/>
        <w:t>СОДЕРЖАНИЕ</w:t>
      </w:r>
      <w:bookmarkStart w:id="8" w:name="_Toc158908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F8679C" w14:textId="77777777" w:rsidR="00D07BCD" w:rsidRDefault="00D07BCD">
      <w:pPr>
        <w:pStyle w:val="36"/>
        <w:rPr>
          <w:sz w:val="24"/>
          <w:szCs w:val="24"/>
        </w:rPr>
      </w:pPr>
    </w:p>
    <w:sdt>
      <w:sdtPr>
        <w:id w:val="-1325204414"/>
        <w:docPartObj>
          <w:docPartGallery w:val="Table of Contents"/>
          <w:docPartUnique/>
        </w:docPartObj>
      </w:sdtPr>
      <w:sdtEndPr/>
      <w:sdtContent>
        <w:p w14:paraId="36ABB1BA" w14:textId="77777777" w:rsidR="00D07BCD" w:rsidRDefault="00F2452A">
          <w:pPr>
            <w:pStyle w:val="12"/>
            <w:tabs>
              <w:tab w:val="right" w:leader="dot" w:pos="9912"/>
            </w:tabs>
            <w:rPr>
              <w:bCs w:val="0"/>
              <w:caps w:val="0"/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</w:rPr>
            <w:instrText>TOC \o "1-4" \u \h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СОДЕРЖАНИЕ</w:t>
          </w:r>
          <w:r>
            <w:rPr>
              <w:sz w:val="24"/>
              <w:szCs w:val="24"/>
            </w:rPr>
            <w:tab/>
            <w:t>2</w:t>
          </w:r>
        </w:p>
        <w:p w14:paraId="73CDEF2E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 ПОЛОЖЕНИЕ ОБ ОРГАНИЗАЦИИ И ПРОВЕДЕНИИ ЗАПРОСА ПРЕДЛОЖЕНИЙ</w:t>
          </w:r>
          <w:r>
            <w:rPr>
              <w:sz w:val="24"/>
              <w:szCs w:val="24"/>
            </w:rPr>
            <w:tab/>
            <w:t>3</w:t>
          </w:r>
        </w:p>
        <w:p w14:paraId="3E5DA3E8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</w:t>
          </w:r>
          <w:r>
            <w:rPr>
              <w:sz w:val="24"/>
              <w:szCs w:val="24"/>
            </w:rPr>
            <w:t>. Техническое задание…………………………………………………….......12</w:t>
          </w:r>
        </w:p>
        <w:p w14:paraId="2965E036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IIi</w:t>
          </w:r>
          <w:r>
            <w:rPr>
              <w:sz w:val="24"/>
              <w:szCs w:val="24"/>
            </w:rPr>
            <w:t>.ОБРАЗЦЫ ФОРМ, ПРЕДСТАВЛЯЕМЫХ В СОСТАВЕ ЗАЯВКИ НА УЧАСТИЕ В ЗАПРОСЕ ПРЕДЛОЖЕНИЙ</w:t>
          </w:r>
          <w:r>
            <w:rPr>
              <w:sz w:val="24"/>
              <w:szCs w:val="24"/>
            </w:rPr>
            <w:tab/>
            <w:t>20</w:t>
          </w:r>
          <w:r>
            <w:rPr>
              <w:sz w:val="24"/>
              <w:szCs w:val="24"/>
            </w:rPr>
            <w:fldChar w:fldCharType="end"/>
          </w:r>
        </w:p>
      </w:sdtContent>
    </w:sdt>
    <w:p w14:paraId="445744CB" w14:textId="77777777" w:rsidR="00D07BCD" w:rsidRDefault="00F2452A">
      <w:pPr>
        <w:pStyle w:val="22"/>
        <w:rPr>
          <w:rFonts w:ascii="Times New Roman" w:hAnsi="Times New Roman"/>
          <w:sz w:val="24"/>
          <w:szCs w:val="24"/>
        </w:rPr>
        <w:sectPr w:rsidR="00D07BCD">
          <w:footerReference w:type="default" r:id="rId8"/>
          <w:pgSz w:w="11906" w:h="16838"/>
          <w:pgMar w:top="567" w:right="567" w:bottom="851" w:left="1418" w:header="0" w:footer="709" w:gutter="0"/>
          <w:cols w:space="720"/>
          <w:formProt w:val="0"/>
          <w:docGrid w:linePitch="360"/>
        </w:sectPr>
      </w:pPr>
      <w:r>
        <w:rPr>
          <w:b w:val="0"/>
        </w:rPr>
        <w:t xml:space="preserve"> </w:t>
      </w:r>
    </w:p>
    <w:p w14:paraId="62F6FD08" w14:textId="77777777" w:rsidR="00D07BCD" w:rsidRDefault="00F2452A">
      <w:pPr>
        <w:pStyle w:val="10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>.ПОЛОЖЕНИЕ ОБ ОРГАНИЗАЦИИ И ПРОВЕДЕНИИ ЗАПРОСА ПРЕДЛОЖЕНИЙ</w:t>
      </w:r>
      <w:bookmarkEnd w:id="10"/>
      <w:r>
        <w:rPr>
          <w:rFonts w:ascii="Times New Roman" w:hAnsi="Times New Roman"/>
          <w:szCs w:val="24"/>
        </w:rPr>
        <w:t xml:space="preserve"> </w:t>
      </w:r>
      <w:bookmarkEnd w:id="11"/>
    </w:p>
    <w:p w14:paraId="3855FB37" w14:textId="18FB4E1C" w:rsidR="00D07BCD" w:rsidRDefault="00F2452A">
      <w:pPr>
        <w:ind w:hanging="2"/>
        <w:rPr>
          <w:rFonts w:cstheme="minorBidi"/>
          <w:b/>
          <w:i/>
          <w:lang w:eastAsia="ar-SA"/>
        </w:rPr>
      </w:pPr>
      <w:r>
        <w:t xml:space="preserve">Запрос предложений </w:t>
      </w:r>
      <w:r>
        <w:rPr>
          <w:lang w:eastAsia="ar-SA"/>
        </w:rPr>
        <w:t xml:space="preserve">на </w:t>
      </w:r>
      <w:r>
        <w:t xml:space="preserve">право заключения договора </w:t>
      </w:r>
      <w:r w:rsidR="00A809EC" w:rsidRPr="00A809EC">
        <w:t xml:space="preserve">на </w:t>
      </w:r>
      <w:r w:rsidR="006D456A" w:rsidRPr="006D456A">
        <w:t>оказание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eBay.com</w:t>
      </w:r>
    </w:p>
    <w:p w14:paraId="5593489E" w14:textId="77777777" w:rsidR="00D07BCD" w:rsidRDefault="00F2452A">
      <w:pPr>
        <w:ind w:firstLine="708"/>
        <w:rPr>
          <w:rFonts w:cstheme="minorBidi"/>
          <w:lang w:eastAsia="ar-SA"/>
        </w:rPr>
      </w:pPr>
      <w:r>
        <w:rPr>
          <w:color w:val="000000"/>
        </w:rPr>
        <w:t>Участник запроса предложений несёт все расходы, связанные с подготовкой и подачей заявки на участие в запросе предложений, в том числе расходы по получению, оформлению и подготовке всех требуемых в соответствии с условиями проведения запроса предложений документов, независимо от результатов проведения запроса предложений.</w:t>
      </w:r>
    </w:p>
    <w:p w14:paraId="0E55B4DC" w14:textId="77777777" w:rsidR="00D07BCD" w:rsidRDefault="00D07BCD">
      <w:pPr>
        <w:keepLines/>
        <w:widowControl w:val="0"/>
        <w:suppressLineNumber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D07BCD" w14:paraId="5DCB9675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1F23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  <w:p w14:paraId="179F3292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F00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32B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D07BCD" w14:paraId="1D115552" w14:textId="77777777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7C2E85" w14:textId="5AA86553" w:rsidR="00D07BCD" w:rsidRDefault="00F2452A" w:rsidP="002A4FE3">
            <w:pPr>
              <w:pStyle w:val="afff4"/>
              <w:widowControl w:val="0"/>
              <w:ind w:right="0"/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</w:tc>
      </w:tr>
      <w:tr w:rsidR="00D07BCD" w14:paraId="4E9FA3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FC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B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3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 Некоммерческая организация «Пермский фонд развития предпринимательства»</w:t>
            </w:r>
          </w:p>
          <w:p w14:paraId="61F3E540" w14:textId="77777777" w:rsidR="00D07BCD" w:rsidRDefault="00F2452A">
            <w:pPr>
              <w:widowControl w:val="0"/>
              <w:spacing w:after="0"/>
            </w:pPr>
            <w:r>
              <w:t>Руководитель: Порохин Дмитрий Владимирович</w:t>
            </w:r>
          </w:p>
          <w:p w14:paraId="64AEB006" w14:textId="77777777" w:rsidR="00D07BCD" w:rsidRDefault="00F2452A">
            <w:pPr>
              <w:widowControl w:val="0"/>
              <w:spacing w:after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  <w:r>
              <w:t>Никитина Яна Алексеевна</w:t>
            </w:r>
          </w:p>
          <w:p w14:paraId="1CA3C5FA" w14:textId="1A90CDC8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(адрес) 614096, г. Пермь, ул. Ленина, 68 оф. 21</w:t>
            </w:r>
            <w:r w:rsidR="00A809E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14:paraId="51EEBB98" w14:textId="77777777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t>тел.: (342) 27-006-77, доб. 202</w:t>
            </w:r>
            <w:r>
              <w:rPr>
                <w:rFonts w:eastAsiaTheme="minorHAnsi"/>
                <w:lang w:eastAsia="en-US"/>
              </w:rPr>
              <w:t xml:space="preserve">, эл. почта: </w:t>
            </w:r>
            <w:proofErr w:type="spellStart"/>
            <w:r>
              <w:rPr>
                <w:lang w:val="en-US"/>
              </w:rPr>
              <w:t>nikitina</w:t>
            </w:r>
            <w:proofErr w:type="spellEnd"/>
            <w:r>
              <w:t>@</w:t>
            </w:r>
            <w:r>
              <w:rPr>
                <w:lang w:val="en-US"/>
              </w:rPr>
              <w:t>perm</w:t>
            </w:r>
            <w:r>
              <w:t>-</w:t>
            </w:r>
            <w:r>
              <w:rPr>
                <w:lang w:val="en-US"/>
              </w:rPr>
              <w:t>export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07BCD" w14:paraId="442C3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F1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4E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938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D07BCD" w14:paraId="763BD1E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32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3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96B1" w14:textId="09A9797C" w:rsidR="00D07BCD" w:rsidRDefault="00F2452A">
            <w:pPr>
              <w:widowControl w:val="0"/>
              <w:spacing w:after="0"/>
              <w:ind w:hanging="2"/>
              <w:rPr>
                <w:lang w:eastAsia="ar-SA"/>
              </w:rPr>
            </w:pPr>
            <w:r>
              <w:rPr>
                <w:rFonts w:eastAsia="Calibri"/>
              </w:rPr>
              <w:t xml:space="preserve">Право заключения договора </w:t>
            </w:r>
            <w:r w:rsidR="006D456A">
              <w:rPr>
                <w:rFonts w:eastAsia="Calibri"/>
              </w:rPr>
              <w:t xml:space="preserve">на </w:t>
            </w:r>
            <w:r w:rsidR="006D456A" w:rsidRPr="006D456A">
              <w:rPr>
                <w:rFonts w:eastAsia="Calibri"/>
              </w:rPr>
              <w:t>оказание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eBay.com</w:t>
            </w:r>
          </w:p>
        </w:tc>
      </w:tr>
      <w:tr w:rsidR="00D07BCD" w14:paraId="29F54EB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1D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4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F0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133" w14:textId="77777777" w:rsidR="00D07BCD" w:rsidRDefault="00F2452A">
            <w:pPr>
              <w:widowControl w:val="0"/>
              <w:spacing w:after="0"/>
            </w:pPr>
            <w:r>
              <w:t>60 (шестьдесят) рабочих дней с даты заключения Договора</w:t>
            </w:r>
          </w:p>
        </w:tc>
      </w:tr>
      <w:tr w:rsidR="00D07BCD" w14:paraId="23F88B1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CA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829" w14:textId="77777777" w:rsidR="00D07BCD" w:rsidRDefault="00F2452A">
            <w:pPr>
              <w:pStyle w:val="afff4"/>
              <w:widowControl w:val="0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22B" w14:textId="77777777" w:rsidR="00D07BCD" w:rsidRDefault="00F2452A">
            <w:pPr>
              <w:widowControl w:val="0"/>
              <w:spacing w:after="0"/>
            </w:pPr>
            <w:r>
              <w:t xml:space="preserve">Требования к услугам указаны в Техническом задании, являющемся приложением к настоящей документации о проведении запроса предложений. </w:t>
            </w:r>
          </w:p>
        </w:tc>
      </w:tr>
      <w:tr w:rsidR="00D07BCD" w14:paraId="66CAD6B5" w14:textId="7777777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7D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A5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861D" w14:textId="22CC3C3A" w:rsidR="00D07BCD" w:rsidRDefault="006D456A">
            <w:pPr>
              <w:widowControl w:val="0"/>
              <w:spacing w:after="0"/>
              <w:rPr>
                <w:lang w:eastAsia="ar-SA"/>
              </w:rPr>
            </w:pPr>
            <w:r w:rsidRPr="006D456A">
              <w:rPr>
                <w:lang w:eastAsia="ar-SA"/>
              </w:rPr>
              <w:t>322 000 (триста двадцать две тысячи) рублей 00 копеек</w:t>
            </w:r>
          </w:p>
        </w:tc>
      </w:tr>
      <w:tr w:rsidR="00D07BCD" w14:paraId="112F967A" w14:textId="77777777">
        <w:trPr>
          <w:trHeight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53C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3C5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352" w14:textId="77777777" w:rsidR="00D07BCD" w:rsidRDefault="00F2452A">
            <w:pPr>
              <w:widowControl w:val="0"/>
              <w:spacing w:after="0"/>
            </w:pPr>
            <w: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D07BCD" w14:paraId="30F498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6F2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DB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F564" w14:textId="77777777" w:rsidR="006D456A" w:rsidRPr="006D456A" w:rsidRDefault="006D456A" w:rsidP="006D456A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6D456A">
              <w:rPr>
                <w:rFonts w:eastAsia="Calibri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628AD55F" w14:textId="1FE4F66A" w:rsidR="006D456A" w:rsidRDefault="006D456A" w:rsidP="006D456A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6D456A">
              <w:rPr>
                <w:rFonts w:eastAsia="Calibri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  <w:p w14:paraId="0EC4DA3A" w14:textId="225CF0B3" w:rsidR="00D07BCD" w:rsidRDefault="00F2452A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</w:t>
            </w:r>
            <w:r>
              <w:rPr>
                <w:rFonts w:eastAsia="Calibri"/>
              </w:rPr>
              <w:lastRenderedPageBreak/>
              <w:t>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D07BCD" w14:paraId="5DCA9338" w14:textId="7777777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74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41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6167" w14:textId="77777777" w:rsidR="00D07BCD" w:rsidRDefault="00F2452A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Юридические лица или физические лица, зарегистрированные в качестве индивидуального предпринимателя.</w:t>
            </w:r>
          </w:p>
        </w:tc>
      </w:tr>
      <w:tr w:rsidR="00D07BCD" w14:paraId="4B30110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D4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FC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3A0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Участник закупки соответствует следующим требованиям:</w:t>
            </w:r>
          </w:p>
          <w:p w14:paraId="25E70413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A94051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2.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0B9472C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3.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59038525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4.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717C24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5.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6584A52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2CC0021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5D1BEB3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131A864E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7B9F071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6.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1EE01CBB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7.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16BAF2E6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8.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A809EC">
              <w:rPr>
                <w:rFonts w:eastAsiaTheme="minorHAnsi"/>
                <w:color w:val="000000"/>
                <w:lang w:eastAsia="en-US"/>
              </w:rPr>
              <w:lastRenderedPageBreak/>
              <w:t>исполнительного органа участника закупки - юридического лица;</w:t>
            </w:r>
          </w:p>
          <w:p w14:paraId="1D05278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9.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69CAA5A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10.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797EABFE" w14:textId="77FC32B0" w:rsidR="006D456A" w:rsidRDefault="00A809EC" w:rsidP="006D456A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11.</w:t>
            </w:r>
            <w:r w:rsidR="006D45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56A" w:rsidRPr="006D456A">
              <w:rPr>
                <w:rFonts w:eastAsiaTheme="minorHAnsi"/>
                <w:color w:val="000000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eBay.com. Подтверждающие документы – копии договоров и подписанных с обеих сторон актов оказанных услуг в количестве не менее 2 (двух) комплектов за период с 01.09.2019 по 01.09.2021г.</w:t>
            </w:r>
          </w:p>
          <w:p w14:paraId="74CF2E4C" w14:textId="5423B90B" w:rsidR="00D07BCD" w:rsidRDefault="00F2452A" w:rsidP="006D456A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D07BCD" w14:paraId="1DBDB5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C1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BB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Преимущества, предоставляемые при участии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8B8" w14:textId="77777777" w:rsidR="00D07BCD" w:rsidRDefault="00F2452A">
            <w:pPr>
              <w:widowControl w:val="0"/>
              <w:spacing w:after="0"/>
            </w:pPr>
            <w:r>
              <w:t xml:space="preserve">Преимущества при участии в </w:t>
            </w:r>
            <w:r>
              <w:rPr>
                <w:color w:val="000000"/>
              </w:rPr>
              <w:t>запросе предложений</w:t>
            </w:r>
            <w:r>
              <w:t xml:space="preserve"> не предоставляются. </w:t>
            </w:r>
          </w:p>
          <w:p w14:paraId="7E1243B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</w:tr>
      <w:tr w:rsidR="00D07BCD" w14:paraId="0C70176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161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3A5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3DA0" w14:textId="77777777" w:rsidR="00D07BCD" w:rsidRDefault="00F2452A">
            <w:pPr>
              <w:keepNext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D07BCD" w14:paraId="3CB22E9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13C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93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C0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D07BCD" w14:paraId="583B62E4" w14:textId="77777777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B2CBA6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ПРЕДЛоЖЕНИЙ</w:t>
            </w:r>
          </w:p>
        </w:tc>
      </w:tr>
      <w:tr w:rsidR="00D07BCD" w14:paraId="580C25FE" w14:textId="77777777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8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2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51A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подается в письменной форме в запечатанном конверте почтой, лично или с курьером. </w:t>
            </w:r>
            <w:r>
              <w:rPr>
                <w:rFonts w:eastAsia="Calibri"/>
                <w:b/>
                <w:sz w:val="28"/>
                <w:szCs w:val="28"/>
                <w:lang w:eastAsia="uk-UA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 в один том, либо несколько томов (с указанием в описи № тома и страниц документа).</w:t>
            </w:r>
          </w:p>
          <w:p w14:paraId="15263C51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на участие в запросе предложений должна быть сопровождена документами по перечню, в том числе содержать титульный лист с указанием следующей информации: </w:t>
            </w:r>
          </w:p>
          <w:tbl>
            <w:tblPr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D07BCD" w14:paraId="2F2E0D57" w14:textId="77777777">
              <w:trPr>
                <w:trHeight w:val="1786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4A90B" w14:textId="77777777" w:rsidR="00D07BCD" w:rsidRDefault="00F2452A">
                  <w:pPr>
                    <w:widowControl w:val="0"/>
                    <w:spacing w:after="0"/>
                    <w:jc w:val="center"/>
                  </w:pPr>
                  <w:r>
                    <w:t>Заявка</w:t>
                  </w:r>
                </w:p>
                <w:p w14:paraId="3D35FEFC" w14:textId="77777777" w:rsidR="00D07BCD" w:rsidRDefault="00F2452A">
                  <w:pPr>
                    <w:widowControl w:val="0"/>
                    <w:spacing w:after="0"/>
                    <w:rPr>
                      <w:b/>
                    </w:rPr>
                  </w:pPr>
                  <w:r>
                    <w:t>на участие в запросе предложений на право заключения договора оказания услуг (</w:t>
                  </w:r>
                  <w:r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5B83EA47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Участник закупки - _________________________</w:t>
                  </w:r>
                </w:p>
                <w:p w14:paraId="6EBF92B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Почтовый адрес - ___________________________</w:t>
                  </w:r>
                </w:p>
                <w:p w14:paraId="676BD743" w14:textId="53FAE1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ИНН (участника)____________________________</w:t>
                  </w:r>
                </w:p>
              </w:tc>
            </w:tr>
            <w:tr w:rsidR="00D07BCD" w14:paraId="09A50B54" w14:textId="77777777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000000"/>
                  </w:tcBorders>
                </w:tcPr>
                <w:p w14:paraId="14C2A0F1" w14:textId="77777777" w:rsidR="00D07BCD" w:rsidRDefault="00D07BCD">
                  <w:pPr>
                    <w:widowControl w:val="0"/>
                    <w:spacing w:after="0"/>
                  </w:pPr>
                </w:p>
              </w:tc>
            </w:tr>
          </w:tbl>
          <w:p w14:paraId="1BB05DD3" w14:textId="77777777" w:rsidR="00D07BCD" w:rsidRDefault="00D07BCD">
            <w:pPr>
              <w:keepNext/>
              <w:keepLines/>
              <w:widowControl w:val="0"/>
              <w:suppressLineNumbers/>
              <w:spacing w:after="0"/>
            </w:pPr>
          </w:p>
        </w:tc>
      </w:tr>
      <w:tr w:rsidR="00D07BCD" w14:paraId="4A07F8A5" w14:textId="77777777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F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15.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30EE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jc w:val="center"/>
            </w:pPr>
            <w:r>
              <w:t>Документы, которые представляет Участник запроса предложений</w:t>
            </w:r>
          </w:p>
        </w:tc>
      </w:tr>
      <w:tr w:rsidR="00D07BCD" w14:paraId="5C992C01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82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7D733F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15.1.</w:t>
            </w:r>
          </w:p>
          <w:p w14:paraId="35F254D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CAE87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A2D4D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7CCFCB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0828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9FD711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AE9A9D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125BFC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03AF5E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0F7A8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80C23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4B782E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26D4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FA3DC0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3C2E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D146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7B770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9919BF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21804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E756D8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F8796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55C08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C7D4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D3614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04E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C603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7D83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11B39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7A31D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D75B2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D1A5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BA11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4216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668A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CB65E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11EDF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6E317C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113776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D92D1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0A2E64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690A5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BF39D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F1C00A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52861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8EF4F1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FB9EF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1E8E4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4424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731DC9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E86A4B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62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  <w:p w14:paraId="1420736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обязательные документы</w:t>
            </w:r>
          </w:p>
          <w:p w14:paraId="3BF756E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ACD05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65CB5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DA007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42CBB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8CE3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06207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1726F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3E36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B63C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2CB59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240582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98182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74FE9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57B7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322DB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31109A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ABC6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BFC21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28EF7E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1CA273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50884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8A12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2EAC2B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33DD45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087F0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FDEC7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6538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299B0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2D0C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23BA9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5D9BAE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CE4B7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D4FDE0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052D6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DAA81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12DA27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E48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4EC98D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AF7E5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8F99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6126C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BEA866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3345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08E91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9E3E7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725F46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1D644B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309D3B22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1AF24F6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251F" w14:textId="77777777" w:rsidR="00D07BCD" w:rsidRDefault="00F2452A">
            <w:pPr>
              <w:pStyle w:val="25"/>
              <w:widowControl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lastRenderedPageBreak/>
              <w:t xml:space="preserve">Участник закупки </w:t>
            </w:r>
            <w:r>
              <w:rPr>
                <w:b/>
                <w:szCs w:val="24"/>
                <w:u w:val="single"/>
              </w:rPr>
              <w:t xml:space="preserve">должен представить </w:t>
            </w:r>
            <w:r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3ECC7218" w14:textId="77777777" w:rsidR="00A809EC" w:rsidRDefault="00A809EC" w:rsidP="00A809EC">
            <w:pPr>
              <w:widowControl w:val="0"/>
              <w:spacing w:after="0"/>
            </w:pPr>
            <w: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4441D6A3" w14:textId="77777777" w:rsidR="00A809EC" w:rsidRDefault="00A809EC" w:rsidP="00A809EC">
            <w:pPr>
              <w:widowControl w:val="0"/>
              <w:spacing w:after="0"/>
            </w:pPr>
            <w:r>
              <w:t>2. К заявке прилагаются следующие документы:</w:t>
            </w:r>
          </w:p>
          <w:p w14:paraId="2CD415D7" w14:textId="77777777" w:rsidR="00A809EC" w:rsidRDefault="00A809EC" w:rsidP="00A809EC">
            <w:pPr>
              <w:widowControl w:val="0"/>
              <w:spacing w:after="0"/>
            </w:pPr>
            <w: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F569ECA" w14:textId="77777777" w:rsidR="00A809EC" w:rsidRDefault="00A809EC" w:rsidP="00A809EC">
            <w:pPr>
              <w:widowControl w:val="0"/>
              <w:spacing w:after="0"/>
            </w:pPr>
            <w: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9168261" w14:textId="77777777" w:rsidR="00A809EC" w:rsidRDefault="00A809EC" w:rsidP="00A809EC">
            <w:pPr>
              <w:widowControl w:val="0"/>
              <w:spacing w:after="0"/>
            </w:pPr>
            <w:r>
              <w:t>2.3. копия устава (для юридического лица);</w:t>
            </w:r>
          </w:p>
          <w:p w14:paraId="0F94724C" w14:textId="77777777" w:rsidR="00A809EC" w:rsidRDefault="00A809EC" w:rsidP="00A809EC">
            <w:pPr>
              <w:widowControl w:val="0"/>
              <w:spacing w:after="0"/>
            </w:pPr>
            <w: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ФНС России от 20.01.2017 № ММВ-7-8/20@ код по КНД 1120101.</w:t>
            </w:r>
          </w:p>
          <w:p w14:paraId="4CF183C8" w14:textId="77777777" w:rsidR="00A809EC" w:rsidRDefault="00A809EC" w:rsidP="00A809EC">
            <w:pPr>
              <w:widowControl w:val="0"/>
              <w:spacing w:after="0"/>
            </w:pPr>
            <w: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налогам, сборам,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68597602" w14:textId="77777777" w:rsidR="00A809EC" w:rsidRDefault="00A809EC" w:rsidP="00A809EC">
            <w:pPr>
              <w:widowControl w:val="0"/>
              <w:spacing w:after="0"/>
            </w:pPr>
            <w:r>
              <w:t>2.6.</w:t>
            </w:r>
            <w: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4B110936" w14:textId="77777777" w:rsidR="00A809EC" w:rsidRDefault="00A809EC" w:rsidP="00A809EC">
            <w:pPr>
              <w:widowControl w:val="0"/>
              <w:spacing w:after="0"/>
            </w:pPr>
            <w: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679B3854" w14:textId="77777777" w:rsidR="00A809EC" w:rsidRDefault="00A809EC" w:rsidP="00A809EC">
            <w:pPr>
              <w:widowControl w:val="0"/>
              <w:spacing w:after="0"/>
            </w:pPr>
            <w:r>
              <w:t xml:space="preserve">В случае если указанная доверенность подписана лицом, уполномоченным руководителем участника закупки, заявка должна </w:t>
            </w:r>
            <w:r>
              <w:lastRenderedPageBreak/>
              <w:t>содержать также документ, подтверждающий полномочия такого лица.</w:t>
            </w:r>
          </w:p>
          <w:p w14:paraId="48CCD4F1" w14:textId="77777777" w:rsidR="00A809EC" w:rsidRDefault="00A809EC" w:rsidP="00A809EC">
            <w:pPr>
              <w:widowControl w:val="0"/>
              <w:spacing w:after="0"/>
            </w:pPr>
            <w: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53A55557" w14:textId="75120700" w:rsidR="00A809EC" w:rsidRDefault="00A809EC" w:rsidP="00A809EC">
            <w:pPr>
              <w:widowControl w:val="0"/>
              <w:spacing w:after="0"/>
            </w:pPr>
            <w: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5E6ED2C8" w14:textId="10EA0747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2.9. </w:t>
            </w:r>
            <w:r w:rsidR="006D456A" w:rsidRPr="006D456A">
              <w:rPr>
                <w:rFonts w:eastAsiaTheme="minorHAnsi"/>
                <w:lang w:eastAsia="en-US"/>
              </w:rPr>
              <w:t>2.</w:t>
            </w:r>
            <w:r w:rsidR="006D456A" w:rsidRPr="006D456A">
              <w:rPr>
                <w:rFonts w:eastAsiaTheme="minorHAnsi"/>
                <w:lang w:eastAsia="en-US"/>
              </w:rPr>
              <w:tab/>
              <w:t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eBay.com. Подтверждающие документы – копии договоров и подписанных с обеих сторон актов оказанных услуг за период с 01.09.2019 по 01.09.2021г.</w:t>
            </w:r>
          </w:p>
        </w:tc>
      </w:tr>
      <w:tr w:rsidR="00D07BCD" w14:paraId="0A6F682D" w14:textId="77777777" w:rsidTr="002A4FE3">
        <w:trPr>
          <w:trHeight w:val="8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B0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467FD0" w14:textId="41FE7F2C" w:rsidR="00D07BCD" w:rsidRDefault="00F2452A" w:rsidP="002A4FE3">
            <w:pPr>
              <w:keepLines/>
              <w:widowControl w:val="0"/>
              <w:suppressLineNumbers/>
              <w:spacing w:after="0"/>
            </w:pPr>
            <w:r>
              <w:t xml:space="preserve">15.2.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01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3D6E" w14:textId="7FFE0C8B" w:rsidR="00D07BCD" w:rsidRDefault="006D456A" w:rsidP="006D456A">
            <w:pPr>
              <w:pStyle w:val="afffb"/>
              <w:widowControl w:val="0"/>
              <w:spacing w:after="0"/>
              <w:ind w:left="0"/>
              <w:rPr>
                <w:lang w:eastAsia="ar-SA"/>
              </w:rPr>
            </w:pPr>
            <w:r>
              <w:rPr>
                <w:lang w:eastAsia="ar-SA"/>
              </w:rPr>
              <w:t>Не установлены</w:t>
            </w:r>
          </w:p>
        </w:tc>
      </w:tr>
      <w:tr w:rsidR="00D07BCD" w14:paraId="7575494E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73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978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0E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Порядок оформления копий документов: </w:t>
            </w:r>
          </w:p>
          <w:p w14:paraId="296727F9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D07BCD" w14:paraId="51F68BB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A2AFA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33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563" w14:textId="46CB7487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Начало подачи заявок – «</w:t>
            </w:r>
            <w:r w:rsidR="00A809EC">
              <w:rPr>
                <w:rFonts w:eastAsiaTheme="minorHAnsi"/>
                <w:lang w:eastAsia="en-US"/>
              </w:rPr>
              <w:t>1</w:t>
            </w:r>
            <w:r w:rsidR="002A4FE3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A809EC">
              <w:rPr>
                <w:rFonts w:eastAsiaTheme="minorHAnsi"/>
                <w:lang w:eastAsia="en-US"/>
              </w:rPr>
              <w:t xml:space="preserve">сентября </w:t>
            </w:r>
            <w:r>
              <w:rPr>
                <w:rFonts w:eastAsiaTheme="minorHAnsi"/>
                <w:lang w:eastAsia="en-US"/>
              </w:rPr>
              <w:t xml:space="preserve">2021 г. </w:t>
            </w:r>
          </w:p>
          <w:p w14:paraId="61F6BE7C" w14:textId="177B7BBA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16-00 часов местного времени Заказчика 1 «</w:t>
            </w:r>
            <w:r w:rsidR="001E4B67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1E4B67">
              <w:rPr>
                <w:rFonts w:eastAsiaTheme="minorHAnsi"/>
                <w:lang w:eastAsia="en-US"/>
              </w:rPr>
              <w:t xml:space="preserve">сентября </w:t>
            </w:r>
            <w:r>
              <w:rPr>
                <w:rFonts w:eastAsiaTheme="minorHAnsi"/>
                <w:lang w:eastAsia="en-US"/>
              </w:rPr>
              <w:t>2021 г.</w:t>
            </w:r>
          </w:p>
        </w:tc>
      </w:tr>
      <w:tr w:rsidR="00D07BCD" w14:paraId="6F17684E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2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2C2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A07" w14:textId="5F8B5F12" w:rsidR="00D07BCD" w:rsidRDefault="00F2452A">
            <w:pPr>
              <w:keepLines/>
              <w:widowControl w:val="0"/>
              <w:suppressLineNumbers/>
              <w:spacing w:after="0"/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тел.:(342) 27-006-77, доб. 202 курьером или по почте.</w:t>
            </w:r>
          </w:p>
        </w:tc>
      </w:tr>
      <w:tr w:rsidR="00D07BCD" w14:paraId="647806EB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72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541" w14:textId="77777777" w:rsidR="00D07BCD" w:rsidRDefault="00F2452A">
            <w:pPr>
              <w:widowControl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1258671A" w14:textId="77777777" w:rsidR="00D07BCD" w:rsidRDefault="00F2452A">
            <w:pPr>
              <w:widowControl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D07BCD" w14:paraId="170968CD" w14:textId="77777777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AE413B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D07BCD" w14:paraId="56E180AC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76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D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C4A3" w14:textId="66635ADB" w:rsidR="00D07BCD" w:rsidRDefault="00F2452A">
            <w:pPr>
              <w:pStyle w:val="3a"/>
              <w:tabs>
                <w:tab w:val="clear" w:pos="432"/>
                <w:tab w:val="left" w:pos="1620"/>
              </w:tabs>
              <w:ind w:left="0"/>
              <w:rPr>
                <w:szCs w:val="24"/>
              </w:rPr>
            </w:pPr>
            <w:r>
              <w:rPr>
                <w:bCs/>
                <w:szCs w:val="24"/>
              </w:rPr>
              <w:t>Не позднее «</w:t>
            </w:r>
            <w:r w:rsidR="001E4B67">
              <w:rPr>
                <w:bCs/>
                <w:szCs w:val="24"/>
              </w:rPr>
              <w:t>30</w:t>
            </w:r>
            <w:r>
              <w:rPr>
                <w:bCs/>
                <w:szCs w:val="24"/>
              </w:rPr>
              <w:t xml:space="preserve">» </w:t>
            </w:r>
            <w:r w:rsidR="001E4B67">
              <w:rPr>
                <w:bCs/>
                <w:szCs w:val="24"/>
              </w:rPr>
              <w:t xml:space="preserve">сентября </w:t>
            </w:r>
            <w:r>
              <w:rPr>
                <w:bCs/>
                <w:szCs w:val="24"/>
              </w:rPr>
              <w:t>2021 г. включительно</w:t>
            </w:r>
          </w:p>
        </w:tc>
      </w:tr>
      <w:tr w:rsidR="00D07BCD" w14:paraId="70CB7FCD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00F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6A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215" w14:textId="3408F93C" w:rsidR="00D07BCD" w:rsidRDefault="00F2452A">
            <w:pPr>
              <w:widowControl w:val="0"/>
              <w:tabs>
                <w:tab w:val="left" w:pos="360"/>
                <w:tab w:val="left" w:pos="1620"/>
              </w:tabs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</w:p>
        </w:tc>
      </w:tr>
      <w:tr w:rsidR="00D07BCD" w14:paraId="3BC489F3" w14:textId="77777777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2F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22</w:t>
            </w:r>
          </w:p>
          <w:p w14:paraId="012DB8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0320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4F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3212FDD6" w14:textId="77777777" w:rsidR="00D07BCD" w:rsidRDefault="00D07BCD">
            <w:pPr>
              <w:widowControl w:val="0"/>
              <w:spacing w:after="0"/>
            </w:pPr>
          </w:p>
          <w:p w14:paraId="1DA0C4A0" w14:textId="77777777" w:rsidR="00D07BCD" w:rsidRDefault="00D07BCD">
            <w:pPr>
              <w:widowControl w:val="0"/>
              <w:spacing w:after="0"/>
            </w:pPr>
          </w:p>
          <w:p w14:paraId="3BA3E559" w14:textId="77777777" w:rsidR="00D07BCD" w:rsidRDefault="00D07BCD">
            <w:pPr>
              <w:widowControl w:val="0"/>
              <w:spacing w:after="0"/>
            </w:pPr>
          </w:p>
          <w:p w14:paraId="19A25C27" w14:textId="77777777" w:rsidR="00D07BCD" w:rsidRDefault="00D07BCD">
            <w:pPr>
              <w:widowControl w:val="0"/>
              <w:spacing w:after="0"/>
            </w:pPr>
          </w:p>
          <w:p w14:paraId="04B60F53" w14:textId="77777777" w:rsidR="00D07BCD" w:rsidRDefault="00D07BCD">
            <w:pPr>
              <w:widowControl w:val="0"/>
              <w:spacing w:after="0"/>
            </w:pPr>
          </w:p>
          <w:p w14:paraId="57769DBF" w14:textId="77777777" w:rsidR="00D07BCD" w:rsidRDefault="00D07BCD">
            <w:pPr>
              <w:widowControl w:val="0"/>
              <w:spacing w:after="0"/>
            </w:pPr>
          </w:p>
          <w:p w14:paraId="7C8E83DF" w14:textId="77777777" w:rsidR="00D07BCD" w:rsidRDefault="00D07BCD">
            <w:pPr>
              <w:widowControl w:val="0"/>
              <w:spacing w:after="0"/>
            </w:pPr>
          </w:p>
          <w:p w14:paraId="0265F9E7" w14:textId="77777777" w:rsidR="00D07BCD" w:rsidRDefault="00D07BCD">
            <w:pPr>
              <w:widowControl w:val="0"/>
              <w:spacing w:after="0"/>
            </w:pPr>
          </w:p>
          <w:p w14:paraId="1D30B803" w14:textId="77777777" w:rsidR="00D07BCD" w:rsidRDefault="00D07BCD">
            <w:pPr>
              <w:widowControl w:val="0"/>
              <w:spacing w:after="0"/>
            </w:pPr>
          </w:p>
          <w:p w14:paraId="710FFB32" w14:textId="77777777" w:rsidR="00D07BCD" w:rsidRDefault="00D07BCD">
            <w:pPr>
              <w:widowControl w:val="0"/>
              <w:spacing w:after="0"/>
            </w:pPr>
          </w:p>
          <w:p w14:paraId="0D248F2C" w14:textId="77777777" w:rsidR="00D07BCD" w:rsidRDefault="00D07BCD">
            <w:pPr>
              <w:widowControl w:val="0"/>
              <w:spacing w:after="0"/>
            </w:pPr>
          </w:p>
          <w:p w14:paraId="4E9554F0" w14:textId="77777777" w:rsidR="00D07BCD" w:rsidRDefault="00D07BCD">
            <w:pPr>
              <w:widowControl w:val="0"/>
              <w:spacing w:after="0"/>
            </w:pPr>
          </w:p>
          <w:p w14:paraId="51E85FBE" w14:textId="77777777" w:rsidR="00D07BCD" w:rsidRDefault="00D07BCD">
            <w:pPr>
              <w:widowControl w:val="0"/>
              <w:spacing w:after="0"/>
            </w:pPr>
          </w:p>
          <w:p w14:paraId="5AADCCB8" w14:textId="77777777" w:rsidR="00D07BCD" w:rsidRDefault="00D07BCD">
            <w:pPr>
              <w:widowControl w:val="0"/>
              <w:spacing w:after="0"/>
            </w:pPr>
          </w:p>
          <w:p w14:paraId="5893A0BC" w14:textId="77777777" w:rsidR="00D07BCD" w:rsidRDefault="00D07BCD">
            <w:pPr>
              <w:widowControl w:val="0"/>
              <w:spacing w:after="0"/>
            </w:pPr>
          </w:p>
          <w:p w14:paraId="328A29BC" w14:textId="77777777" w:rsidR="00D07BCD" w:rsidRDefault="00D07BCD">
            <w:pPr>
              <w:widowControl w:val="0"/>
              <w:spacing w:after="0"/>
            </w:pPr>
          </w:p>
          <w:p w14:paraId="796FD82D" w14:textId="77777777" w:rsidR="00D07BCD" w:rsidRDefault="00D07BCD">
            <w:pPr>
              <w:widowControl w:val="0"/>
              <w:spacing w:after="0"/>
            </w:pPr>
          </w:p>
          <w:p w14:paraId="52C5301B" w14:textId="77777777" w:rsidR="00D07BCD" w:rsidRDefault="00D07BCD">
            <w:pPr>
              <w:widowControl w:val="0"/>
              <w:spacing w:after="0"/>
            </w:pPr>
          </w:p>
          <w:p w14:paraId="71D35C17" w14:textId="77777777" w:rsidR="00D07BCD" w:rsidRDefault="00D07BCD">
            <w:pPr>
              <w:widowControl w:val="0"/>
              <w:spacing w:after="0"/>
            </w:pPr>
          </w:p>
          <w:p w14:paraId="5480C7DB" w14:textId="77777777" w:rsidR="00D07BCD" w:rsidRDefault="00D07BCD">
            <w:pPr>
              <w:widowControl w:val="0"/>
              <w:spacing w:after="0"/>
            </w:pPr>
          </w:p>
          <w:p w14:paraId="6B7FECCE" w14:textId="77777777" w:rsidR="00D07BCD" w:rsidRDefault="00D07BCD">
            <w:pPr>
              <w:widowControl w:val="0"/>
              <w:spacing w:after="0"/>
            </w:pPr>
          </w:p>
          <w:p w14:paraId="25AC8948" w14:textId="77777777" w:rsidR="00D07BCD" w:rsidRDefault="00D07BCD">
            <w:pPr>
              <w:widowControl w:val="0"/>
              <w:spacing w:after="0"/>
            </w:pPr>
          </w:p>
          <w:p w14:paraId="671B5F1A" w14:textId="77777777" w:rsidR="00D07BCD" w:rsidRDefault="00D07BCD">
            <w:pPr>
              <w:widowControl w:val="0"/>
              <w:spacing w:after="0"/>
            </w:pPr>
          </w:p>
          <w:p w14:paraId="201C6162" w14:textId="77777777" w:rsidR="00D07BCD" w:rsidRDefault="00D07BCD">
            <w:pPr>
              <w:widowControl w:val="0"/>
              <w:spacing w:after="0"/>
            </w:pPr>
          </w:p>
          <w:p w14:paraId="7BD0A685" w14:textId="77777777" w:rsidR="00D07BCD" w:rsidRDefault="00D07BCD">
            <w:pPr>
              <w:widowControl w:val="0"/>
              <w:spacing w:after="0"/>
            </w:pPr>
          </w:p>
          <w:p w14:paraId="0E9125D2" w14:textId="77777777" w:rsidR="00D07BCD" w:rsidRDefault="00D07BCD">
            <w:pPr>
              <w:widowControl w:val="0"/>
              <w:spacing w:after="0"/>
            </w:pPr>
          </w:p>
          <w:p w14:paraId="7164932C" w14:textId="77777777" w:rsidR="00D07BCD" w:rsidRDefault="00D07BCD">
            <w:pPr>
              <w:widowControl w:val="0"/>
              <w:spacing w:after="0"/>
            </w:pPr>
          </w:p>
          <w:p w14:paraId="3A6EED6E" w14:textId="77777777" w:rsidR="00D07BCD" w:rsidRDefault="00D07BCD">
            <w:pPr>
              <w:widowControl w:val="0"/>
              <w:spacing w:after="0"/>
            </w:pPr>
          </w:p>
          <w:p w14:paraId="4C9764E9" w14:textId="77777777" w:rsidR="00D07BCD" w:rsidRDefault="00D07BCD">
            <w:pPr>
              <w:widowControl w:val="0"/>
              <w:spacing w:after="0"/>
            </w:pPr>
          </w:p>
          <w:p w14:paraId="67071137" w14:textId="77777777" w:rsidR="00D07BCD" w:rsidRDefault="00D07BCD">
            <w:pPr>
              <w:widowControl w:val="0"/>
              <w:spacing w:after="0"/>
            </w:pPr>
          </w:p>
          <w:p w14:paraId="152C4B44" w14:textId="77777777" w:rsidR="00D07BCD" w:rsidRDefault="00D07BCD">
            <w:pPr>
              <w:widowControl w:val="0"/>
              <w:spacing w:after="0"/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2D6" w14:textId="3B42031C" w:rsidR="00D07BCD" w:rsidRDefault="00F2452A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6E7E0B8E" w14:textId="77777777" w:rsidR="001E4B67" w:rsidRDefault="001E4B67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</w:p>
          <w:p w14:paraId="2E5FA77B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1.</w:t>
            </w:r>
            <w:r w:rsidRPr="006D456A">
              <w:rPr>
                <w:rFonts w:eastAsia="Calibri"/>
                <w:lang w:eastAsia="ar-SA"/>
              </w:rPr>
              <w:tab/>
              <w:t>Продолжительность деятельности участника закупки с даты государственной регистрации:</w:t>
            </w:r>
          </w:p>
          <w:p w14:paraId="26A8DE65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менее 1 года – 0 баллов;</w:t>
            </w:r>
          </w:p>
          <w:p w14:paraId="376891D3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от 1 до 2 лет включительно – 5 баллов;</w:t>
            </w:r>
          </w:p>
          <w:p w14:paraId="41AF09EB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более 2 лет – 10 баллов.</w:t>
            </w:r>
          </w:p>
          <w:p w14:paraId="731C5409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20D0CB0B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2.</w:t>
            </w:r>
            <w:r w:rsidRPr="006D456A">
              <w:rPr>
                <w:rFonts w:eastAsia="Calibri"/>
                <w:lang w:eastAsia="ar-SA"/>
              </w:rPr>
              <w:tab/>
              <w:t xml:space="preserve">Наличие у участника закупки опыта размещения продукции субъектов малого и среднего предпринимательства на </w:t>
            </w:r>
            <w:r w:rsidRPr="006D456A">
              <w:rPr>
                <w:rFonts w:eastAsia="Calibri"/>
                <w:lang w:eastAsia="ar-SA"/>
              </w:rPr>
              <w:lastRenderedPageBreak/>
              <w:t>международной торговой электронной площадке eBay.com. Подтверждающие документы – копии договоров и подписанных с обеих сторон актов оказанных услуг за период с 01.09.2019 по 01.09.2021г.</w:t>
            </w:r>
          </w:p>
          <w:p w14:paraId="050A1C86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2 комплекта документов - 0 баллов;</w:t>
            </w:r>
          </w:p>
          <w:p w14:paraId="6FF4E4A5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3-5 комплектов документов – 10 баллов;</w:t>
            </w:r>
          </w:p>
          <w:p w14:paraId="20F46EFA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6 комплектов документов и более – 20 баллов;</w:t>
            </w:r>
          </w:p>
          <w:p w14:paraId="5C5228FD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56FB4647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3.</w:t>
            </w:r>
            <w:r w:rsidRPr="006D456A">
              <w:rPr>
                <w:rFonts w:eastAsia="Calibri"/>
                <w:lang w:eastAsia="ar-SA"/>
              </w:rPr>
              <w:tab/>
              <w:t>Предложение участника закупки в отношении стоимости договора (указывается в заявке участника):</w:t>
            </w:r>
          </w:p>
          <w:p w14:paraId="00C3FFDE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снижение начальной (максимальной) цены до 5% включительно – 0 баллов;</w:t>
            </w:r>
          </w:p>
          <w:p w14:paraId="7A3B949A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5AC0D78C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331A0820" w14:textId="77777777" w:rsidR="006D456A" w:rsidRP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 w14:paraId="10DCC988" w14:textId="5E60BFC5" w:rsidR="001E4B67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6D456A"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40A9E433" w14:textId="77777777" w:rsidR="006D456A" w:rsidRDefault="006D456A" w:rsidP="006D456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546A235" w14:textId="77777777" w:rsidR="00D07BCD" w:rsidRDefault="00F2452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51C98A1E" w14:textId="77777777" w:rsidR="00D07BCD" w:rsidRDefault="00F2452A">
            <w:pPr>
              <w:widowControl w:val="0"/>
              <w:spacing w:after="0"/>
              <w:ind w:firstLine="117"/>
              <w:rPr>
                <w:b/>
                <w:bCs/>
                <w:color w:val="000000"/>
              </w:rPr>
            </w:pPr>
            <w:r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D07BCD" w14:paraId="2431E275" w14:textId="77777777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ECFC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</w:p>
          <w:p w14:paraId="078F6C14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b/>
                <w:caps/>
              </w:rPr>
              <w:t>Заключение договора</w:t>
            </w:r>
          </w:p>
        </w:tc>
      </w:tr>
      <w:tr w:rsidR="00D07BCD" w14:paraId="053F749B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FFC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Cs/>
              </w:rPr>
            </w:pPr>
            <w:r>
              <w:rPr>
                <w:bCs/>
              </w:rPr>
              <w:t>Срок заключения договора</w:t>
            </w:r>
          </w:p>
          <w:p w14:paraId="1F61F40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0BDCB14E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2C8AA64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5E189F78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71AA9D9A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396D03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D1F" w14:textId="03F2A0E3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чем через 10 (десять) календарных дней после подписания протокола рассмотрения и оценки заявок на участие в запросе предложений. </w:t>
            </w:r>
          </w:p>
          <w:p w14:paraId="1454C4BD" w14:textId="56B6E885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130C3C29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576CBEE5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01E43468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Реестр недобросовестных участников закупок некоммерческой организации «Пермский фонд развития предпринимательства» и размещаются на сайте Заказчика. </w:t>
            </w:r>
          </w:p>
          <w:p w14:paraId="2ABB2BC3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lastRenderedPageBreak/>
              <w:t xml:space="preserve">Факт наличия лица в Реестре 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</w:p>
          <w:p w14:paraId="261BB98F" w14:textId="698A913C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</w:t>
            </w:r>
          </w:p>
          <w:p w14:paraId="56A7FA70" w14:textId="05D33B0F" w:rsidR="00D07BCD" w:rsidRDefault="00D07BCD">
            <w:pPr>
              <w:widowControl w:val="0"/>
              <w:spacing w:after="0"/>
            </w:pPr>
          </w:p>
        </w:tc>
      </w:tr>
    </w:tbl>
    <w:p w14:paraId="6E691095" w14:textId="77777777" w:rsidR="00D07BCD" w:rsidRDefault="00D07BCD">
      <w:pPr>
        <w:sectPr w:rsidR="00D07BCD">
          <w:footerReference w:type="default" r:id="rId9"/>
          <w:pgSz w:w="11906" w:h="16838"/>
          <w:pgMar w:top="1134" w:right="386" w:bottom="766" w:left="900" w:header="0" w:footer="709" w:gutter="0"/>
          <w:cols w:space="720"/>
          <w:formProt w:val="0"/>
          <w:docGrid w:linePitch="360"/>
        </w:sectPr>
      </w:pPr>
    </w:p>
    <w:p w14:paraId="4FAE1FC3" w14:textId="77777777" w:rsidR="00D07BCD" w:rsidRDefault="00F2452A">
      <w:pPr>
        <w:pStyle w:val="10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. ТЕХНИЧЕСКОЕ ЗАДАНИЕ</w:t>
      </w:r>
    </w:p>
    <w:p w14:paraId="66054A96" w14:textId="77777777" w:rsidR="00D07BCD" w:rsidRDefault="00D07BCD">
      <w:pPr>
        <w:spacing w:after="0" w:line="240" w:lineRule="exact"/>
      </w:pPr>
      <w:bookmarkStart w:id="12" w:name="_Toc183062408"/>
      <w:bookmarkStart w:id="13" w:name="_Toc342035834"/>
    </w:p>
    <w:tbl>
      <w:tblPr>
        <w:tblStyle w:val="120"/>
        <w:tblW w:w="15588" w:type="dxa"/>
        <w:tblLayout w:type="fixed"/>
        <w:tblLook w:val="04A0" w:firstRow="1" w:lastRow="0" w:firstColumn="1" w:lastColumn="0" w:noHBand="0" w:noVBand="1"/>
      </w:tblPr>
      <w:tblGrid>
        <w:gridCol w:w="3471"/>
        <w:gridCol w:w="12117"/>
      </w:tblGrid>
      <w:tr w:rsidR="00D07BCD" w14:paraId="1517CF08" w14:textId="77777777" w:rsidTr="001E4B67">
        <w:tc>
          <w:tcPr>
            <w:tcW w:w="3471" w:type="dxa"/>
          </w:tcPr>
          <w:p w14:paraId="740B5905" w14:textId="77777777" w:rsidR="00D07BCD" w:rsidRDefault="00F2452A">
            <w:pPr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Техническое задание</w:t>
            </w:r>
          </w:p>
        </w:tc>
        <w:tc>
          <w:tcPr>
            <w:tcW w:w="12117" w:type="dxa"/>
            <w:shd w:val="clear" w:color="auto" w:fill="auto"/>
          </w:tcPr>
          <w:p w14:paraId="5DE5F7F7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Для реализации организации маркетинговой поддержки точки присутствия получателя поддержки на электронной площадке eBay.com Исполнитель оказывает следующие услуги:</w:t>
            </w:r>
          </w:p>
          <w:p w14:paraId="5A66B69D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lang w:eastAsia="ar-SA"/>
              </w:rPr>
              <w:tab/>
              <w:t>Услуги дизайна:</w:t>
            </w:r>
          </w:p>
          <w:p w14:paraId="317896DA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Разработка логотипа и фирменного стиля, а именно профессиональная разработка логотипа в соответствии с требованиями получателя поддержки или по рекомендациям дизайн-отдела Исполнителя. Получателю поддержки предлагается не менее 3 вариантов логотипа, получатель поддержки имеет право вносить правки в дизайн логотипа не более 3 раз. После утверждения логотипа составляется фирменная палитра цветов и подбираются подходящие для бренда шрифты, что в совокупности представляет собой фирменный стиль продукции получателя поддержки. Векторные исходники разработанного логотипа и элементов фирменного стиля передаются заказчику и получателю поддержки для будущего использования. Для изготовления дизайна логотипа и фирменного стиля должны использоваться профессиональные графические редакторы (например, Photoshop, </w:t>
            </w:r>
            <w:proofErr w:type="spellStart"/>
            <w:r>
              <w:rPr>
                <w:lang w:eastAsia="ar-SA"/>
              </w:rPr>
              <w:t>Illustrator</w:t>
            </w:r>
            <w:proofErr w:type="spellEnd"/>
            <w:r>
              <w:rPr>
                <w:lang w:eastAsia="ar-SA"/>
              </w:rPr>
              <w:t xml:space="preserve">, Corel </w:t>
            </w:r>
            <w:proofErr w:type="spellStart"/>
            <w:r>
              <w:rPr>
                <w:lang w:eastAsia="ar-SA"/>
              </w:rPr>
              <w:t>Draw</w:t>
            </w:r>
            <w:proofErr w:type="spellEnd"/>
            <w:r>
              <w:rPr>
                <w:lang w:eastAsia="ar-SA"/>
              </w:rPr>
              <w:t xml:space="preserve"> и др.).</w:t>
            </w:r>
          </w:p>
          <w:p w14:paraId="7A3FFFA9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Разработка баннеров для магазина в соответствии с фирменным стилем получателя поддержки с использованием многофункциональных графических редакторов (например, Photoshop, </w:t>
            </w:r>
            <w:proofErr w:type="spellStart"/>
            <w:r>
              <w:rPr>
                <w:lang w:eastAsia="ar-SA"/>
              </w:rPr>
              <w:t>Illustrator</w:t>
            </w:r>
            <w:proofErr w:type="spellEnd"/>
            <w:r>
              <w:rPr>
                <w:lang w:eastAsia="ar-SA"/>
              </w:rPr>
              <w:t xml:space="preserve">, Corel </w:t>
            </w:r>
            <w:proofErr w:type="spellStart"/>
            <w:r>
              <w:rPr>
                <w:lang w:eastAsia="ar-SA"/>
              </w:rPr>
              <w:t>Draw</w:t>
            </w:r>
            <w:proofErr w:type="spellEnd"/>
            <w:r>
              <w:rPr>
                <w:lang w:eastAsia="ar-SA"/>
              </w:rPr>
              <w:t xml:space="preserve"> и др.).</w:t>
            </w:r>
          </w:p>
          <w:p w14:paraId="043FE7C4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Разработка аватара профиля магазина. Подготовка изображений для идентификации магазина на площадке (баннеры, иконки, логотипы) с использованием многофункциональных графических редакторов (например, Photoshop, </w:t>
            </w:r>
            <w:proofErr w:type="spellStart"/>
            <w:r>
              <w:rPr>
                <w:lang w:eastAsia="ar-SA"/>
              </w:rPr>
              <w:t>Illustrator</w:t>
            </w:r>
            <w:proofErr w:type="spellEnd"/>
            <w:r>
              <w:rPr>
                <w:lang w:eastAsia="ar-SA"/>
              </w:rPr>
              <w:t xml:space="preserve">, Corel </w:t>
            </w:r>
            <w:proofErr w:type="spellStart"/>
            <w:r>
              <w:rPr>
                <w:lang w:eastAsia="ar-SA"/>
              </w:rPr>
              <w:t>Draw</w:t>
            </w:r>
            <w:proofErr w:type="spellEnd"/>
            <w:r>
              <w:rPr>
                <w:lang w:eastAsia="ar-SA"/>
              </w:rPr>
              <w:t xml:space="preserve"> и др.).</w:t>
            </w:r>
          </w:p>
          <w:p w14:paraId="22AAF6F0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графических элементов: иконок, кнопок, карточек товаров и иных графических элементов для магазина с использованием многофункциональных графических редакторов (например, Photoshop, </w:t>
            </w:r>
            <w:proofErr w:type="spellStart"/>
            <w:r>
              <w:rPr>
                <w:lang w:eastAsia="ar-SA"/>
              </w:rPr>
              <w:t>Illustrator</w:t>
            </w:r>
            <w:proofErr w:type="spellEnd"/>
            <w:r>
              <w:rPr>
                <w:lang w:eastAsia="ar-SA"/>
              </w:rPr>
              <w:t xml:space="preserve">, Corel </w:t>
            </w:r>
            <w:proofErr w:type="spellStart"/>
            <w:r>
              <w:rPr>
                <w:lang w:eastAsia="ar-SA"/>
              </w:rPr>
              <w:t>Draw</w:t>
            </w:r>
            <w:proofErr w:type="spellEnd"/>
            <w:r>
              <w:rPr>
                <w:lang w:eastAsia="ar-SA"/>
              </w:rPr>
              <w:t xml:space="preserve"> и др.).</w:t>
            </w:r>
          </w:p>
          <w:p w14:paraId="13D01986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Все графические материалы и элементы должны быть согласованы с получателем поддержки. </w:t>
            </w:r>
          </w:p>
          <w:p w14:paraId="316FF655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Добавление видео и размещение видео-галереи на странице получателя поддержки (при наличии видео контента и запроса от получателя поддержки).</w:t>
            </w:r>
          </w:p>
          <w:p w14:paraId="2F49EDC0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HTML-верстка дизайна (для ПК и мобильной версии).</w:t>
            </w:r>
          </w:p>
          <w:p w14:paraId="4232B48B" w14:textId="77777777" w:rsidR="006D456A" w:rsidRDefault="006D456A" w:rsidP="006D456A">
            <w:pPr>
              <w:spacing w:after="0"/>
              <w:rPr>
                <w:lang w:eastAsia="ar-SA"/>
              </w:rPr>
            </w:pPr>
          </w:p>
          <w:p w14:paraId="2E451183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lang w:eastAsia="ar-SA"/>
              </w:rPr>
              <w:tab/>
              <w:t>Услуги по маркетинговой поддержке:</w:t>
            </w:r>
          </w:p>
          <w:p w14:paraId="2ABDA057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содействие получателю поддержки в подготовке всех необходимых документов по размещению на электронной торговой площадке eBay.com;</w:t>
            </w:r>
          </w:p>
          <w:p w14:paraId="47BCE39A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обучение по вопросам продвижения точки присутствия получателя поддержки, улучшению рейтинга точки присутствия получателя поддержки;</w:t>
            </w:r>
          </w:p>
          <w:p w14:paraId="3474550D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увеличение рейтинга точки присутствия получателя поддержки на электронной площадке eBay.com;</w:t>
            </w:r>
          </w:p>
          <w:p w14:paraId="6DEF9FD9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проведение промо-акций для получателя поддержки на электронной площадке eBay.com; </w:t>
            </w:r>
          </w:p>
          <w:p w14:paraId="1CD436A7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подключение инструмента «</w:t>
            </w:r>
            <w:proofErr w:type="spellStart"/>
            <w:r>
              <w:rPr>
                <w:lang w:eastAsia="ar-SA"/>
              </w:rPr>
              <w:t>promoted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listings</w:t>
            </w:r>
            <w:proofErr w:type="spellEnd"/>
            <w:r>
              <w:rPr>
                <w:lang w:eastAsia="ar-SA"/>
              </w:rPr>
              <w:t>» для получателя поддержки на электронной площадке eBay.com;</w:t>
            </w:r>
          </w:p>
          <w:p w14:paraId="14417106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поддержка по различным вопросам, возникающим в работе на электронной площадке eBay.com – в течение трех месяцев по телефону и 12 месяцев – по </w:t>
            </w:r>
            <w:proofErr w:type="spellStart"/>
            <w:r>
              <w:rPr>
                <w:lang w:eastAsia="ar-SA"/>
              </w:rPr>
              <w:t>e-mail</w:t>
            </w:r>
            <w:proofErr w:type="spellEnd"/>
            <w:r>
              <w:rPr>
                <w:lang w:eastAsia="ar-SA"/>
              </w:rPr>
              <w:t>.</w:t>
            </w:r>
          </w:p>
          <w:p w14:paraId="2D99AA2E" w14:textId="77777777" w:rsidR="006D456A" w:rsidRDefault="006D456A" w:rsidP="006D456A">
            <w:pPr>
              <w:spacing w:after="0"/>
              <w:rPr>
                <w:lang w:eastAsia="ar-SA"/>
              </w:rPr>
            </w:pPr>
          </w:p>
          <w:p w14:paraId="7B22669F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>
              <w:rPr>
                <w:lang w:eastAsia="ar-SA"/>
              </w:rPr>
              <w:tab/>
              <w:t>Операционное управление аккаунтом в течении 3 месяцев:</w:t>
            </w:r>
          </w:p>
          <w:p w14:paraId="71C7DFA3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обработка заказов;</w:t>
            </w:r>
          </w:p>
          <w:p w14:paraId="1BDB766A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общение с иностранными клиентами;</w:t>
            </w:r>
          </w:p>
          <w:p w14:paraId="4D5A8045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обновление листингов (карточек товара);</w:t>
            </w:r>
          </w:p>
          <w:p w14:paraId="23F7C703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работа со службой поддержки электронной торговой площадке eBay.com;</w:t>
            </w:r>
          </w:p>
          <w:p w14:paraId="739A7FCD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увеличение лимитов аккаунта;</w:t>
            </w:r>
          </w:p>
          <w:p w14:paraId="55C3FD43" w14:textId="0925C0C8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работа с отзывами.</w:t>
            </w:r>
          </w:p>
          <w:p w14:paraId="41E1F8EF" w14:textId="4EC0D81C" w:rsidR="00D07BCD" w:rsidRDefault="00D07BCD" w:rsidP="001E4B67">
            <w:pPr>
              <w:spacing w:after="0"/>
              <w:rPr>
                <w:lang w:eastAsia="ar-SA"/>
              </w:rPr>
            </w:pPr>
          </w:p>
        </w:tc>
      </w:tr>
      <w:tr w:rsidR="00D07BCD" w14:paraId="48EF9E5B" w14:textId="77777777" w:rsidTr="001E4B67">
        <w:tc>
          <w:tcPr>
            <w:tcW w:w="3471" w:type="dxa"/>
          </w:tcPr>
          <w:p w14:paraId="4D6E1017" w14:textId="77777777" w:rsidR="00D07BCD" w:rsidRDefault="00F2452A">
            <w:pPr>
              <w:tabs>
                <w:tab w:val="left" w:pos="2385"/>
              </w:tabs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2117" w:type="dxa"/>
          </w:tcPr>
          <w:p w14:paraId="1F3EE8AC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Отчетные документы по результатам оказанной услуги предоставляются в течение 10 (десяти) рабочих дней с даты оказания услуг:</w:t>
            </w:r>
          </w:p>
          <w:p w14:paraId="4B70C9D4" w14:textId="77777777" w:rsidR="006D456A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lang w:eastAsia="ar-SA"/>
              </w:rPr>
              <w:tab/>
              <w:t>подписанный Исполнителем, Заказчиком и Получателем поддержки акт оказанных услуг в 3-х экземплярах;</w:t>
            </w:r>
          </w:p>
          <w:p w14:paraId="54C29C36" w14:textId="40FB9E76" w:rsidR="00D07BCD" w:rsidRDefault="006D456A" w:rsidP="006D456A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lang w:eastAsia="ar-SA"/>
              </w:rPr>
              <w:tab/>
              <w:t>итоговый отчет, с информацией о проделанной работе в рамках технического задания к Договору, с приложением скриншота страниц с логотипом и фирменным стилем, баннера, прочих страниц электронного магазина.</w:t>
            </w:r>
          </w:p>
        </w:tc>
      </w:tr>
    </w:tbl>
    <w:p w14:paraId="2B9AE1A0" w14:textId="77777777" w:rsidR="00D07BCD" w:rsidRDefault="00D07BCD">
      <w:pPr>
        <w:spacing w:after="0" w:line="240" w:lineRule="exact"/>
      </w:pPr>
    </w:p>
    <w:p w14:paraId="6FCE856C" w14:textId="77777777" w:rsidR="00D07BCD" w:rsidRDefault="00D07BCD">
      <w:pPr>
        <w:spacing w:after="0" w:line="240" w:lineRule="exact"/>
      </w:pPr>
    </w:p>
    <w:p w14:paraId="60E17951" w14:textId="77777777" w:rsidR="00D07BCD" w:rsidRDefault="00D07BCD">
      <w:pPr>
        <w:spacing w:after="0" w:line="240" w:lineRule="exact"/>
        <w:sectPr w:rsidR="00D07BCD">
          <w:footerReference w:type="default" r:id="rId10"/>
          <w:pgSz w:w="16838" w:h="11906" w:orient="landscape"/>
          <w:pgMar w:top="426" w:right="1134" w:bottom="766" w:left="567" w:header="0" w:footer="709" w:gutter="0"/>
          <w:cols w:space="720"/>
          <w:formProt w:val="0"/>
          <w:docGrid w:linePitch="360"/>
        </w:sectPr>
      </w:pPr>
    </w:p>
    <w:p w14:paraId="44F806A5" w14:textId="77777777" w:rsidR="00D07BCD" w:rsidRDefault="00F2452A">
      <w:pPr>
        <w:pStyle w:val="10"/>
        <w:spacing w:before="0" w:after="0"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2"/>
      <w:r>
        <w:rPr>
          <w:rFonts w:ascii="Times New Roman" w:hAnsi="Times New Roman"/>
          <w:szCs w:val="24"/>
        </w:rPr>
        <w:t>ЗАПРОСЕ ПРЕДЛОЖЕНИЙ</w:t>
      </w:r>
      <w:bookmarkEnd w:id="13"/>
    </w:p>
    <w:p w14:paraId="7A23C932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49EA7A86" w14:textId="77777777" w:rsidR="00D07BCD" w:rsidRDefault="00F2452A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1. </w:t>
      </w:r>
    </w:p>
    <w:p w14:paraId="436B4E28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18DC0F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66319CC6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1858434E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0D1AC5FB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729DBF7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E86BE4" w14:textId="1FB61A65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предпринимательства" (далее – Фонд, Заказчик) договора на </w:t>
      </w:r>
    </w:p>
    <w:p w14:paraId="1E800FE1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31EDDC9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1E4B67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1E4B67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1E4B67" w:rsidRPr="001E4B67" w14:paraId="1833A637" w14:textId="77777777" w:rsidTr="00436294">
        <w:tc>
          <w:tcPr>
            <w:tcW w:w="4928" w:type="dxa"/>
          </w:tcPr>
          <w:p w14:paraId="0D337880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юридического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фирменное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(при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наличии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организационно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правовая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форма / ФИО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физического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73" w:type="dxa"/>
          </w:tcPr>
          <w:p w14:paraId="0AA28777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512D849C" w14:textId="77777777" w:rsidTr="00436294">
        <w:tc>
          <w:tcPr>
            <w:tcW w:w="4928" w:type="dxa"/>
          </w:tcPr>
          <w:p w14:paraId="107C587C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Почтовый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адрес (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место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нахождения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</w:p>
          <w:p w14:paraId="0D5B51FC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юридический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адрес (для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юридических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5273" w:type="dxa"/>
          </w:tcPr>
          <w:p w14:paraId="0364E839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045FFE44" w14:textId="77777777" w:rsidTr="00436294">
        <w:tc>
          <w:tcPr>
            <w:tcW w:w="4928" w:type="dxa"/>
          </w:tcPr>
          <w:p w14:paraId="5A452D76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Паспортные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данные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место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жительства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(для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физических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индивидуальных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предпринимателей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73" w:type="dxa"/>
          </w:tcPr>
          <w:p w14:paraId="2AEDEB13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28028FAB" w14:textId="77777777" w:rsidTr="00436294">
        <w:tc>
          <w:tcPr>
            <w:tcW w:w="4928" w:type="dxa"/>
          </w:tcPr>
          <w:p w14:paraId="71AA1951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Должность,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фамилия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имя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отчество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или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уполномоченного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(для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юридических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5273" w:type="dxa"/>
          </w:tcPr>
          <w:p w14:paraId="259A357C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498E4BD8" w14:textId="77777777" w:rsidTr="00436294">
        <w:tc>
          <w:tcPr>
            <w:tcW w:w="4928" w:type="dxa"/>
          </w:tcPr>
          <w:p w14:paraId="054E60C0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2AE2601F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4B12E2FF" w14:textId="77777777" w:rsidTr="00436294">
        <w:tc>
          <w:tcPr>
            <w:tcW w:w="4928" w:type="dxa"/>
          </w:tcPr>
          <w:p w14:paraId="73007B5A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Электронная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почта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сайт </w:t>
            </w:r>
          </w:p>
        </w:tc>
        <w:tc>
          <w:tcPr>
            <w:tcW w:w="5273" w:type="dxa"/>
          </w:tcPr>
          <w:p w14:paraId="74891C62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2E9B332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1306CCF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06F2F3FC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 w:rsidRPr="001E4B67"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3186B78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183AA91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1D763119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5A46601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58E0AA7E" w14:textId="281F4DDD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закупке.</w:t>
      </w:r>
    </w:p>
    <w:p w14:paraId="3DF98BB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2971296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754DD99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1E4B67">
        <w:rPr>
          <w:rFonts w:eastAsia="Calibri"/>
          <w:sz w:val="28"/>
          <w:szCs w:val="28"/>
          <w:lang w:val="en-US" w:eastAsia="en-US"/>
        </w:rPr>
        <w:t>I</w:t>
      </w:r>
      <w:r w:rsidRPr="001E4B67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1E4B67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1E4B67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46A13DC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32CC3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  <w:lang w:eastAsia="en-US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  <w:lang w:eastAsia="en-US"/>
        </w:rPr>
        <w:t xml:space="preserve">                      </w:t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1E4B67">
        <w:rPr>
          <w:rFonts w:eastAsia="Calibri"/>
          <w:i/>
          <w:sz w:val="28"/>
          <w:szCs w:val="28"/>
          <w:lang w:eastAsia="en-US"/>
        </w:rPr>
        <w:tab/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5E63ADC3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  <w:caps/>
        </w:rPr>
      </w:pPr>
      <w:r w:rsidRPr="001E4B67">
        <w:rPr>
          <w:rFonts w:eastAsia="Calibri"/>
          <w:sz w:val="28"/>
          <w:szCs w:val="28"/>
          <w:lang w:eastAsia="en-US"/>
        </w:rPr>
        <w:t>Дата "___"______________ 20___ г.</w:t>
      </w:r>
    </w:p>
    <w:p w14:paraId="310DF99E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</w:rPr>
      </w:pPr>
    </w:p>
    <w:p w14:paraId="002DEBD5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  <w:bookmarkStart w:id="14" w:name="_Toc342035837"/>
      <w:bookmarkStart w:id="15" w:name="_Toc121292706"/>
      <w:bookmarkStart w:id="16" w:name="_Toc125778472"/>
      <w:bookmarkStart w:id="17" w:name="_Toc125786999"/>
      <w:bookmarkStart w:id="18" w:name="_Toc125787080"/>
      <w:bookmarkStart w:id="19" w:name="_Toc125803204"/>
      <w:bookmarkStart w:id="20" w:name="_Toc125892487"/>
    </w:p>
    <w:p w14:paraId="7CBCFE27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96F0BB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42142C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B0B70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0F853D9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1B56933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7919A4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7D959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85BF72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B243D2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84BA3D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8D852C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DED866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2C4AB20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89D8E3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F669B1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E59A962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0C40C7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C1FE2D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E4F0EC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79F5CD1D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5CACAEB" w14:textId="26C115B8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86AFF72" w14:textId="1BD69CD2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34AE70E" w14:textId="3B8EB17E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C3C0B7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2FD77D1A" w14:textId="77777777" w:rsidR="001E4B67" w:rsidRPr="001E4B67" w:rsidRDefault="001E4B67" w:rsidP="001E4B67">
      <w:pPr>
        <w:shd w:val="clear" w:color="auto" w:fill="FFFFFF"/>
        <w:suppressAutoHyphens w:val="0"/>
        <w:spacing w:after="0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2</w:t>
      </w:r>
    </w:p>
    <w:p w14:paraId="78E71F3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55A579D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7031"/>
      </w:tblGrid>
      <w:tr w:rsidR="001E4B67" w:rsidRPr="001E4B67" w14:paraId="28222F8A" w14:textId="77777777" w:rsidTr="00436294">
        <w:tc>
          <w:tcPr>
            <w:tcW w:w="3119" w:type="dxa"/>
            <w:shd w:val="clear" w:color="auto" w:fill="D9D9D9"/>
          </w:tcPr>
          <w:p w14:paraId="4840067F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5B46045C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1E4B67" w:rsidRPr="001E4B67" w14:paraId="3DD2899B" w14:textId="77777777" w:rsidTr="00436294">
        <w:tc>
          <w:tcPr>
            <w:tcW w:w="3119" w:type="dxa"/>
            <w:shd w:val="clear" w:color="auto" w:fill="auto"/>
          </w:tcPr>
          <w:p w14:paraId="42868D1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EE04C0E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A1FEFD6" w14:textId="77777777" w:rsidTr="00436294">
        <w:tc>
          <w:tcPr>
            <w:tcW w:w="3119" w:type="dxa"/>
            <w:shd w:val="clear" w:color="auto" w:fill="auto"/>
          </w:tcPr>
          <w:p w14:paraId="50F5D4F3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01F75FB9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7555EBD" w14:textId="77777777" w:rsidTr="00436294">
        <w:tc>
          <w:tcPr>
            <w:tcW w:w="3119" w:type="dxa"/>
            <w:shd w:val="clear" w:color="auto" w:fill="auto"/>
          </w:tcPr>
          <w:p w14:paraId="06409DFE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77F9DB0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2B9B193E" w14:textId="77777777" w:rsidTr="00436294">
        <w:tc>
          <w:tcPr>
            <w:tcW w:w="3119" w:type="dxa"/>
            <w:shd w:val="clear" w:color="auto" w:fill="auto"/>
          </w:tcPr>
          <w:p w14:paraId="31204384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3DCAE40A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17FA104B" w14:textId="77777777" w:rsidTr="00436294">
        <w:tc>
          <w:tcPr>
            <w:tcW w:w="3119" w:type="dxa"/>
            <w:shd w:val="clear" w:color="auto" w:fill="auto"/>
          </w:tcPr>
          <w:p w14:paraId="78242F8B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1F40E7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2336FA3" w14:textId="77777777" w:rsidTr="00436294">
        <w:tc>
          <w:tcPr>
            <w:tcW w:w="3119" w:type="dxa"/>
            <w:shd w:val="clear" w:color="auto" w:fill="auto"/>
          </w:tcPr>
          <w:p w14:paraId="6F4FD7B9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6513C32D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865C8C1" w14:textId="77777777" w:rsidTr="00436294">
        <w:tc>
          <w:tcPr>
            <w:tcW w:w="3119" w:type="dxa"/>
            <w:shd w:val="clear" w:color="auto" w:fill="auto"/>
          </w:tcPr>
          <w:p w14:paraId="4A4E95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43C3C4E8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539C64DC" w14:textId="77777777" w:rsidTr="00436294">
        <w:tc>
          <w:tcPr>
            <w:tcW w:w="3119" w:type="dxa"/>
            <w:shd w:val="clear" w:color="auto" w:fill="auto"/>
          </w:tcPr>
          <w:p w14:paraId="03D3711A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61A6B5E1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3D76E9F7" w14:textId="77777777" w:rsidTr="00436294">
        <w:tc>
          <w:tcPr>
            <w:tcW w:w="3119" w:type="dxa"/>
            <w:shd w:val="clear" w:color="auto" w:fill="auto"/>
          </w:tcPr>
          <w:p w14:paraId="31D629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001194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1E5A6DA" w14:textId="77777777" w:rsidTr="00436294">
        <w:tc>
          <w:tcPr>
            <w:tcW w:w="3119" w:type="dxa"/>
            <w:shd w:val="clear" w:color="auto" w:fill="auto"/>
          </w:tcPr>
          <w:p w14:paraId="15FA8B91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47C8EAD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6B24480" w14:textId="77777777" w:rsidTr="00436294">
        <w:tc>
          <w:tcPr>
            <w:tcW w:w="3119" w:type="dxa"/>
            <w:shd w:val="clear" w:color="auto" w:fill="auto"/>
          </w:tcPr>
          <w:p w14:paraId="623EB8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Банковские реквизиты:</w:t>
            </w:r>
          </w:p>
          <w:p w14:paraId="1B479F1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25AE9F1B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371A844F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0F5298B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 xml:space="preserve"> </w:t>
            </w:r>
            <w:r w:rsidRPr="001E4B67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6EB8E83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z w:val="28"/>
                <w:szCs w:val="28"/>
              </w:rPr>
              <w:t>БИК: ___________________</w:t>
            </w:r>
          </w:p>
        </w:tc>
      </w:tr>
      <w:tr w:rsidR="001E4B67" w:rsidRPr="001E4B67" w14:paraId="5CA8BF6F" w14:textId="77777777" w:rsidTr="00436294">
        <w:tc>
          <w:tcPr>
            <w:tcW w:w="3119" w:type="dxa"/>
            <w:shd w:val="clear" w:color="auto" w:fill="auto"/>
          </w:tcPr>
          <w:p w14:paraId="3FFAC2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1FE1CEF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</w:tbl>
    <w:p w14:paraId="50C4F185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sz w:val="28"/>
          <w:szCs w:val="28"/>
        </w:rPr>
      </w:pPr>
    </w:p>
    <w:p w14:paraId="2E726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74E31E0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</w:rPr>
        <w:t xml:space="preserve">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4805291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</w:p>
    <w:p w14:paraId="09068378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9EE4ED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26534315" w14:textId="77777777" w:rsidR="001E4B67" w:rsidRPr="001E4B67" w:rsidRDefault="001E4B67" w:rsidP="001E4B67">
      <w:pPr>
        <w:suppressAutoHyphens w:val="0"/>
        <w:spacing w:after="0"/>
      </w:pPr>
    </w:p>
    <w:p w14:paraId="6341403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94951AD" w14:textId="77777777" w:rsidR="001E4B67" w:rsidRPr="001E4B67" w:rsidRDefault="001E4B67" w:rsidP="001E4B67">
      <w:pPr>
        <w:suppressAutoHyphens w:val="0"/>
        <w:spacing w:after="0"/>
        <w:rPr>
          <w:b/>
        </w:rPr>
      </w:pPr>
    </w:p>
    <w:p w14:paraId="6CCF2F9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  <w:sectPr w:rsidR="001E4B67" w:rsidRPr="001E4B67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63609FB8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  <w:caps/>
        </w:rPr>
      </w:pPr>
      <w:r w:rsidRPr="001E4B67">
        <w:rPr>
          <w:b/>
        </w:rPr>
        <w:lastRenderedPageBreak/>
        <w:t xml:space="preserve">ФОРМА 3. </w:t>
      </w:r>
      <w:bookmarkEnd w:id="14"/>
    </w:p>
    <w:p w14:paraId="0CDC5227" w14:textId="77777777" w:rsidR="001E4B67" w:rsidRPr="001E4B67" w:rsidRDefault="001E4B67" w:rsidP="001E4B67">
      <w:pPr>
        <w:suppressAutoHyphens w:val="0"/>
        <w:spacing w:after="0"/>
      </w:pPr>
    </w:p>
    <w:bookmarkEnd w:id="15"/>
    <w:bookmarkEnd w:id="16"/>
    <w:bookmarkEnd w:id="17"/>
    <w:bookmarkEnd w:id="18"/>
    <w:bookmarkEnd w:id="19"/>
    <w:bookmarkEnd w:id="20"/>
    <w:p w14:paraId="7B4862C1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230175FC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A17FF5F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5AC832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563140D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1E4B67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1E4B67">
        <w:rPr>
          <w:rFonts w:eastAsia="Calibri"/>
          <w:sz w:val="28"/>
          <w:szCs w:val="28"/>
        </w:rPr>
        <w:t>"</w:t>
      </w:r>
      <w:r w:rsidRPr="001E4B67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1E4B67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3A927797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1E4B67" w:rsidRPr="001E4B67" w14:paraId="4871925D" w14:textId="77777777" w:rsidTr="00436294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2A7C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976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AFF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1E4B67" w:rsidRPr="001E4B67" w14:paraId="21D75F5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C86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46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C9E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0C8971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42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62C2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1BB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CEF8DC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366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DA9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FB06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A2D679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D8C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D08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0E5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E3D833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BDDF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9CA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9B4E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2DD5FE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CC0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676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C6B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F54EEB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5F4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5E7A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3BE3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3C2663F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C44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D39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B10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E91D6D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B47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C47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CF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3A3720C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DA1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E10E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B589D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3D8F9C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2FA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08FE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A5F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3E65C2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2645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F2D0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E2DF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9E1ED2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B4FC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D49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A2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CCAE4C2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2E53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CA0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CCC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1AB9F48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A09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CCBC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61C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58CE55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74A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3ED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CD61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BD9D543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6B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FB9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5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F332725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75F5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08A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5171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387177D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740FD5FC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E91250D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________________________________________________________________________</w:t>
      </w:r>
    </w:p>
    <w:p w14:paraId="41472AFB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</w:rPr>
        <w:t xml:space="preserve">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6248AF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9709E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106C3D21" w14:textId="77777777" w:rsidR="001E4B67" w:rsidRPr="001E4B67" w:rsidRDefault="001E4B67" w:rsidP="001E4B67">
      <w:pPr>
        <w:suppressAutoHyphens w:val="0"/>
        <w:spacing w:after="0"/>
      </w:pPr>
    </w:p>
    <w:p w14:paraId="2371DDC0" w14:textId="77777777" w:rsidR="001E4B67" w:rsidRPr="001E4B67" w:rsidRDefault="001E4B67" w:rsidP="001E4B67">
      <w:pPr>
        <w:suppressAutoHyphens w:val="0"/>
        <w:spacing w:after="0"/>
      </w:pPr>
    </w:p>
    <w:p w14:paraId="6254E285" w14:textId="77777777" w:rsidR="001E4B67" w:rsidRPr="001E4B67" w:rsidRDefault="001E4B67" w:rsidP="001E4B67">
      <w:pPr>
        <w:suppressAutoHyphens w:val="0"/>
        <w:spacing w:after="0"/>
      </w:pPr>
    </w:p>
    <w:p w14:paraId="6D82E500" w14:textId="77777777" w:rsidR="001E4B67" w:rsidRPr="001E4B67" w:rsidRDefault="001E4B67" w:rsidP="001E4B67">
      <w:pPr>
        <w:suppressAutoHyphens w:val="0"/>
        <w:spacing w:after="0"/>
      </w:pPr>
    </w:p>
    <w:p w14:paraId="5198254A" w14:textId="77777777" w:rsidR="001E4B67" w:rsidRPr="001E4B67" w:rsidRDefault="001E4B67" w:rsidP="001E4B67">
      <w:pPr>
        <w:suppressAutoHyphens w:val="0"/>
        <w:spacing w:after="0" w:line="360" w:lineRule="exact"/>
        <w:ind w:left="960" w:hanging="960"/>
        <w:sectPr w:rsidR="001E4B67" w:rsidRPr="001E4B6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4DB5E20" w14:textId="77777777" w:rsidR="001E4B67" w:rsidRPr="001E4B67" w:rsidRDefault="001E4B67" w:rsidP="001E4B67">
      <w:pPr>
        <w:suppressAutoHyphens w:val="0"/>
        <w:rPr>
          <w:b/>
          <w:bCs/>
        </w:rPr>
      </w:pPr>
      <w:r w:rsidRPr="001E4B67">
        <w:rPr>
          <w:b/>
          <w:bCs/>
        </w:rPr>
        <w:lastRenderedPageBreak/>
        <w:t>ФОРМА 4</w:t>
      </w:r>
    </w:p>
    <w:p w14:paraId="7EB6CE15" w14:textId="77777777" w:rsidR="001E4B67" w:rsidRPr="001E4B67" w:rsidRDefault="001E4B67" w:rsidP="001E4B67">
      <w:pPr>
        <w:suppressAutoHyphens w:val="0"/>
        <w:spacing w:after="0"/>
        <w:rPr>
          <w:rFonts w:eastAsia="Calibri"/>
          <w:sz w:val="28"/>
          <w:szCs w:val="28"/>
        </w:rPr>
      </w:pPr>
    </w:p>
    <w:p w14:paraId="460D0160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BFAA28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593B03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F2B8B0D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14823250" w14:textId="77777777" w:rsidR="000E782E" w:rsidRPr="002D0133" w:rsidRDefault="000E782E" w:rsidP="000E782E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61D0F091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27A9CBC9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16DE891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572E035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- Фонд, Заказчик), на дату подачи Заявки на участие в закупке, а именно: </w:t>
      </w:r>
    </w:p>
    <w:p w14:paraId="6E72D3ED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</w:t>
      </w:r>
    </w:p>
    <w:p w14:paraId="1978A3B8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2) имеет полномочия на участие в закупочных процедурах; </w:t>
      </w:r>
    </w:p>
    <w:p w14:paraId="249171E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3) непроведение ликвидации и процедуры банкротства; </w:t>
      </w:r>
    </w:p>
    <w:p w14:paraId="611D3D7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4) </w:t>
      </w:r>
      <w:proofErr w:type="spellStart"/>
      <w:r w:rsidRPr="000E782E">
        <w:rPr>
          <w:rFonts w:eastAsia="Calibri"/>
          <w:sz w:val="28"/>
          <w:szCs w:val="28"/>
        </w:rPr>
        <w:t>неприостаповление</w:t>
      </w:r>
      <w:proofErr w:type="spellEnd"/>
      <w:r w:rsidRPr="000E782E">
        <w:rPr>
          <w:rFonts w:eastAsia="Calibri"/>
          <w:sz w:val="28"/>
          <w:szCs w:val="28"/>
        </w:rPr>
        <w:t xml:space="preserve"> деятельности участника закупки, предусмотренном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4C2EAAFC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5) отсутствие недоимки по налогам, сборам, задолженность по иным обязательным платежам в бюджеты бюджетной системы Российской Федерации, за исключением: </w:t>
      </w:r>
    </w:p>
    <w:p w14:paraId="77704234" w14:textId="54B8AF6C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</w:t>
      </w:r>
      <w:r>
        <w:rPr>
          <w:rFonts w:eastAsia="Calibri"/>
          <w:sz w:val="28"/>
          <w:szCs w:val="28"/>
        </w:rPr>
        <w:t>н</w:t>
      </w:r>
      <w:r w:rsidRPr="000E782E">
        <w:rPr>
          <w:rFonts w:eastAsia="Calibri"/>
          <w:sz w:val="28"/>
          <w:szCs w:val="28"/>
        </w:rPr>
        <w:t xml:space="preserve">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</w:r>
    </w:p>
    <w:p w14:paraId="6E953057" w14:textId="19906F09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реструктурированы в соответствии с законодательством Российской Федерации; </w:t>
      </w:r>
    </w:p>
    <w:p w14:paraId="18253066" w14:textId="0E14C9A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превышает 5 000 рублей; </w:t>
      </w:r>
    </w:p>
    <w:p w14:paraId="623014D6" w14:textId="2ADC962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 </w:t>
      </w:r>
    </w:p>
    <w:p w14:paraId="131987D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6) участник не является оффшорной компанией; </w:t>
      </w:r>
    </w:p>
    <w:p w14:paraId="4D3978D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7) отсутствие конфликта интересов с Фондом, под которым понимаются случаи, при которых руководитель Фонда, член закупочной комиссии, 36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Pr="000E782E">
        <w:rPr>
          <w:rFonts w:eastAsia="Calibri"/>
          <w:sz w:val="28"/>
          <w:szCs w:val="28"/>
        </w:rPr>
        <w:lastRenderedPageBreak/>
        <w:t xml:space="preserve">неполнородными (имеющими общих отца или мать) братьями и сестрами), усыновителями или усыновленными указанных физических лиц;. </w:t>
      </w:r>
    </w:p>
    <w:p w14:paraId="72581704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</w:r>
    </w:p>
    <w:p w14:paraId="6DE317EA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9) участник закупки предоставляет достоверные сведения в рамках закупочных процедур. </w:t>
      </w:r>
    </w:p>
    <w:p w14:paraId="7C4A7779" w14:textId="3877FAF3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>10) отсутствие в реестре недобросовестных участников закупок некоммерческой организации «Пермский фонд развития предпринимательства».</w:t>
      </w:r>
    </w:p>
    <w:p w14:paraId="32E6C594" w14:textId="723F2A66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5A369887" w14:textId="77777777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06A22874" w14:textId="7B86641B" w:rsidR="00D07BCD" w:rsidRDefault="000E782E" w:rsidP="000E782E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D0133">
        <w:rPr>
          <w:rFonts w:ascii="Times New Roman" w:eastAsia="Calibri" w:hAnsi="Times New Roman"/>
          <w:sz w:val="28"/>
          <w:szCs w:val="28"/>
        </w:rPr>
        <w:t>Дата "___"______________ 20___ г.</w:t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color w:val="BFBFBF"/>
          <w:sz w:val="28"/>
          <w:szCs w:val="28"/>
        </w:rPr>
        <w:t>М</w:t>
      </w:r>
    </w:p>
    <w:sectPr w:rsidR="00D07BCD" w:rsidSect="001E4B67">
      <w:footerReference w:type="default" r:id="rId11"/>
      <w:pgSz w:w="11906" w:h="16838"/>
      <w:pgMar w:top="709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6FD9" w14:textId="77777777" w:rsidR="000A12DA" w:rsidRDefault="000A12DA">
      <w:pPr>
        <w:spacing w:after="0"/>
      </w:pPr>
      <w:r>
        <w:separator/>
      </w:r>
    </w:p>
  </w:endnote>
  <w:endnote w:type="continuationSeparator" w:id="0">
    <w:p w14:paraId="51B1987B" w14:textId="77777777" w:rsidR="000A12DA" w:rsidRDefault="000A1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717" w14:textId="139D88F5" w:rsidR="00D07BCD" w:rsidRDefault="00F2452A">
    <w:pPr>
      <w:pStyle w:val="aff5"/>
      <w:ind w:right="360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52137689" wp14:editId="4FB7575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8ACAA0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3768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o:allowincell="f" stroked="f">
              <v:fill opacity="0"/>
              <v:textbox style="mso-fit-shape-to-text:t" inset="0,0,0,0">
                <w:txbxContent>
                  <w:p w14:paraId="0B8ACAA0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C20F" w14:textId="6C612BA5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 wp14:anchorId="479F4C59" wp14:editId="4540C9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D1F206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F4C5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-50.05pt;margin-top:.05pt;width:1.15pt;height:13.8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o:allowincell="f" stroked="f">
              <v:fill opacity="0"/>
              <v:textbox style="mso-fit-shape-to-text:t" inset="0,0,0,0">
                <w:txbxContent>
                  <w:p w14:paraId="26D1F206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78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 wp14:anchorId="6186A9EC" wp14:editId="0631B1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3BD3F2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A9E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-50.05pt;margin-top:.05pt;width:1.1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o:allowincell="f" stroked="f">
              <v:fill opacity="0"/>
              <v:textbox style="mso-fit-shape-to-text:t" inset="0,0,0,0">
                <w:txbxContent>
                  <w:p w14:paraId="7F3BD3F2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0B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20" behindDoc="0" locked="0" layoutInCell="0" allowOverlap="1" wp14:anchorId="7C3D368D" wp14:editId="5362ACC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EECDDB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368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-50.05pt;margin-top:.05pt;width:1.15pt;height:13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14:paraId="44EECDDB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B3A6" w14:textId="77777777" w:rsidR="000A12DA" w:rsidRDefault="000A12DA">
      <w:pPr>
        <w:spacing w:after="0"/>
      </w:pPr>
      <w:r>
        <w:separator/>
      </w:r>
    </w:p>
  </w:footnote>
  <w:footnote w:type="continuationSeparator" w:id="0">
    <w:p w14:paraId="0BE0A18B" w14:textId="77777777" w:rsidR="000A12DA" w:rsidRDefault="000A12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687"/>
    <w:multiLevelType w:val="multilevel"/>
    <w:tmpl w:val="5F468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5239C"/>
    <w:multiLevelType w:val="multilevel"/>
    <w:tmpl w:val="8A1A6C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E64F1F"/>
    <w:multiLevelType w:val="multilevel"/>
    <w:tmpl w:val="226CE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9CF2D9B"/>
    <w:multiLevelType w:val="multilevel"/>
    <w:tmpl w:val="BC9098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CD1468"/>
    <w:multiLevelType w:val="multilevel"/>
    <w:tmpl w:val="0C28D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755C3C"/>
    <w:multiLevelType w:val="multilevel"/>
    <w:tmpl w:val="83A6D7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4695698"/>
    <w:multiLevelType w:val="multilevel"/>
    <w:tmpl w:val="8CDC4E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B1677D7"/>
    <w:multiLevelType w:val="multilevel"/>
    <w:tmpl w:val="78A27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887A5F"/>
    <w:multiLevelType w:val="multilevel"/>
    <w:tmpl w:val="A3C065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896EDB"/>
    <w:multiLevelType w:val="multilevel"/>
    <w:tmpl w:val="4350BFC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4A278A"/>
    <w:multiLevelType w:val="multilevel"/>
    <w:tmpl w:val="30EC3F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C857D2"/>
    <w:multiLevelType w:val="multilevel"/>
    <w:tmpl w:val="A2A2B9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723C8A"/>
    <w:multiLevelType w:val="multilevel"/>
    <w:tmpl w:val="994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1F5F07"/>
    <w:multiLevelType w:val="multilevel"/>
    <w:tmpl w:val="B3902A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484248E"/>
    <w:multiLevelType w:val="multilevel"/>
    <w:tmpl w:val="34180A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7C26982"/>
    <w:multiLevelType w:val="multilevel"/>
    <w:tmpl w:val="E29AF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89C20C9"/>
    <w:multiLevelType w:val="multilevel"/>
    <w:tmpl w:val="E5904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194699"/>
    <w:multiLevelType w:val="multilevel"/>
    <w:tmpl w:val="5100C1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CB84586"/>
    <w:multiLevelType w:val="multilevel"/>
    <w:tmpl w:val="E81C1C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60032BB0"/>
    <w:multiLevelType w:val="multilevel"/>
    <w:tmpl w:val="6B9CB5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1DC0AD0"/>
    <w:multiLevelType w:val="multilevel"/>
    <w:tmpl w:val="0B041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30"/>
      <w:lvlText w:val="%1.%2."/>
      <w:lvlJc w:val="left"/>
      <w:pPr>
        <w:tabs>
          <w:tab w:val="num" w:pos="4140"/>
        </w:tabs>
        <w:ind w:left="41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8481C"/>
    <w:multiLevelType w:val="multilevel"/>
    <w:tmpl w:val="3A043442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6355C7D"/>
    <w:multiLevelType w:val="multilevel"/>
    <w:tmpl w:val="C152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A655F1"/>
    <w:multiLevelType w:val="multilevel"/>
    <w:tmpl w:val="8C92411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6A7F91"/>
    <w:multiLevelType w:val="multilevel"/>
    <w:tmpl w:val="4E4AC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F711AFA"/>
    <w:multiLevelType w:val="multilevel"/>
    <w:tmpl w:val="5582D360"/>
    <w:lvl w:ilvl="0">
      <w:start w:val="1"/>
      <w:numFmt w:val="decimal"/>
      <w:pStyle w:val="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1F756D1"/>
    <w:multiLevelType w:val="multilevel"/>
    <w:tmpl w:val="A7F87C8E"/>
    <w:lvl w:ilvl="0">
      <w:start w:val="1"/>
      <w:numFmt w:val="decimal"/>
      <w:pStyle w:val="50"/>
      <w:lvlText w:val="%1."/>
      <w:lvlJc w:val="left"/>
      <w:pPr>
        <w:tabs>
          <w:tab w:val="num" w:pos="6867"/>
        </w:tabs>
        <w:ind w:left="68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ABC4231"/>
    <w:multiLevelType w:val="multilevel"/>
    <w:tmpl w:val="0DB2D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BC1496"/>
    <w:multiLevelType w:val="multilevel"/>
    <w:tmpl w:val="ED067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3"/>
  </w:num>
  <w:num w:numId="10">
    <w:abstractNumId w:val="26"/>
  </w:num>
  <w:num w:numId="11">
    <w:abstractNumId w:val="23"/>
  </w:num>
  <w:num w:numId="12">
    <w:abstractNumId w:val="9"/>
  </w:num>
  <w:num w:numId="13">
    <w:abstractNumId w:val="2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22"/>
  </w:num>
  <w:num w:numId="19">
    <w:abstractNumId w:val="2"/>
  </w:num>
  <w:num w:numId="20">
    <w:abstractNumId w:val="24"/>
  </w:num>
  <w:num w:numId="21">
    <w:abstractNumId w:val="15"/>
  </w:num>
  <w:num w:numId="22">
    <w:abstractNumId w:val="1"/>
  </w:num>
  <w:num w:numId="23">
    <w:abstractNumId w:val="16"/>
  </w:num>
  <w:num w:numId="24">
    <w:abstractNumId w:val="4"/>
  </w:num>
  <w:num w:numId="25">
    <w:abstractNumId w:val="13"/>
  </w:num>
  <w:num w:numId="26">
    <w:abstractNumId w:val="19"/>
  </w:num>
  <w:num w:numId="27">
    <w:abstractNumId w:val="18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D"/>
    <w:rsid w:val="000A12DA"/>
    <w:rsid w:val="000E782E"/>
    <w:rsid w:val="001E4B67"/>
    <w:rsid w:val="002A4FE3"/>
    <w:rsid w:val="005F2FD4"/>
    <w:rsid w:val="00672D72"/>
    <w:rsid w:val="006D456A"/>
    <w:rsid w:val="009E587C"/>
    <w:rsid w:val="00A809EC"/>
    <w:rsid w:val="00BD0078"/>
    <w:rsid w:val="00C76333"/>
    <w:rsid w:val="00D07BCD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609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0">
    <w:name w:val="heading 1"/>
    <w:basedOn w:val="a0"/>
    <w:next w:val="a0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"/>
      <w:szCs w:val="20"/>
    </w:rPr>
  </w:style>
  <w:style w:type="paragraph" w:styleId="22">
    <w:name w:val="heading 2"/>
    <w:basedOn w:val="a0"/>
    <w:next w:val="a0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0">
    <w:name w:val="heading 3"/>
    <w:basedOn w:val="a0"/>
    <w:next w:val="a0"/>
    <w:qFormat/>
    <w:rsid w:val="00843145"/>
    <w:pPr>
      <w:keepNext/>
      <w:numPr>
        <w:ilvl w:val="1"/>
        <w:numId w:val="1"/>
      </w:numPr>
      <w:tabs>
        <w:tab w:val="left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0">
    <w:name w:val="heading 4"/>
    <w:basedOn w:val="a0"/>
    <w:next w:val="a0"/>
    <w:qFormat/>
    <w:rsid w:val="0084314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rsid w:val="00843145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843145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84314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84314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84314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semiHidden/>
    <w:qFormat/>
    <w:rsid w:val="00843145"/>
    <w:rPr>
      <w:rFonts w:ascii="Times New Roman" w:hAnsi="Times New Roman"/>
      <w:vertAlign w:val="superscript"/>
    </w:rPr>
  </w:style>
  <w:style w:type="character" w:styleId="a5">
    <w:name w:val="page number"/>
    <w:semiHidden/>
    <w:qFormat/>
    <w:rsid w:val="00843145"/>
    <w:rPr>
      <w:rFonts w:ascii="Times New Roman" w:hAnsi="Times New Roman"/>
    </w:rPr>
  </w:style>
  <w:style w:type="character" w:customStyle="1" w:styleId="a6">
    <w:name w:val="Знак Знак"/>
    <w:semiHidden/>
    <w:qFormat/>
    <w:rsid w:val="00843145"/>
    <w:rPr>
      <w:rFonts w:ascii="Arial" w:hAnsi="Arial"/>
      <w:sz w:val="24"/>
      <w:lang w:val="ru-RU" w:eastAsia="ru-RU" w:bidi="ar-SA"/>
    </w:rPr>
  </w:style>
  <w:style w:type="character" w:customStyle="1" w:styleId="a7">
    <w:name w:val="Основной шрифт"/>
    <w:semiHidden/>
    <w:qFormat/>
    <w:rsid w:val="00843145"/>
  </w:style>
  <w:style w:type="character" w:styleId="HTML">
    <w:name w:val="HTML Acronym"/>
    <w:basedOn w:val="a1"/>
    <w:semiHidden/>
    <w:qFormat/>
    <w:rsid w:val="00843145"/>
  </w:style>
  <w:style w:type="character" w:styleId="a8">
    <w:name w:val="Emphasis"/>
    <w:uiPriority w:val="20"/>
    <w:qFormat/>
    <w:rsid w:val="00843145"/>
    <w:rPr>
      <w:i/>
      <w:iCs/>
    </w:rPr>
  </w:style>
  <w:style w:type="character" w:customStyle="1" w:styleId="-">
    <w:name w:val="Интернет-ссылка"/>
    <w:semiHidden/>
    <w:rsid w:val="00843145"/>
    <w:rPr>
      <w:color w:val="0000FF"/>
      <w:u w:val="single"/>
    </w:rPr>
  </w:style>
  <w:style w:type="character" w:styleId="HTML0">
    <w:name w:val="HTML Keyboard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a9">
    <w:name w:val="line number"/>
    <w:basedOn w:val="a1"/>
    <w:semiHidden/>
    <w:qFormat/>
    <w:rsid w:val="00843145"/>
  </w:style>
  <w:style w:type="character" w:styleId="HTML2">
    <w:name w:val="HTML Sample"/>
    <w:semiHidden/>
    <w:qFormat/>
    <w:rsid w:val="00843145"/>
    <w:rPr>
      <w:rFonts w:ascii="Courier New" w:hAnsi="Courier New" w:cs="Courier New"/>
    </w:rPr>
  </w:style>
  <w:style w:type="character" w:styleId="HTML3">
    <w:name w:val="HTML Definition"/>
    <w:semiHidden/>
    <w:qFormat/>
    <w:rsid w:val="00843145"/>
    <w:rPr>
      <w:i/>
      <w:iCs/>
    </w:rPr>
  </w:style>
  <w:style w:type="character" w:styleId="HTML4">
    <w:name w:val="HTML Variable"/>
    <w:semiHidden/>
    <w:qFormat/>
    <w:rsid w:val="00843145"/>
    <w:rPr>
      <w:i/>
      <w:iCs/>
    </w:rPr>
  </w:style>
  <w:style w:type="character" w:styleId="HTML5">
    <w:name w:val="HTML Typewriter"/>
    <w:semiHidden/>
    <w:qFormat/>
    <w:rsid w:val="00843145"/>
    <w:rPr>
      <w:rFonts w:ascii="Courier New" w:hAnsi="Courier New" w:cs="Courier New"/>
      <w:sz w:val="20"/>
      <w:szCs w:val="20"/>
    </w:rPr>
  </w:style>
  <w:style w:type="character" w:customStyle="1" w:styleId="aa">
    <w:name w:val="Посещённая гиперссылка"/>
    <w:semiHidden/>
    <w:rsid w:val="00843145"/>
    <w:rPr>
      <w:color w:val="800080"/>
      <w:u w:val="single"/>
    </w:rPr>
  </w:style>
  <w:style w:type="character" w:styleId="ab">
    <w:name w:val="Strong"/>
    <w:qFormat/>
    <w:rsid w:val="00843145"/>
    <w:rPr>
      <w:b/>
      <w:bCs/>
    </w:rPr>
  </w:style>
  <w:style w:type="character" w:styleId="HTML6">
    <w:name w:val="HTML Cite"/>
    <w:semiHidden/>
    <w:qFormat/>
    <w:rsid w:val="00843145"/>
    <w:rPr>
      <w:i/>
      <w:iCs/>
    </w:rPr>
  </w:style>
  <w:style w:type="character" w:customStyle="1" w:styleId="23">
    <w:name w:val="Основной текст с отступом 2 Знак"/>
    <w:qFormat/>
    <w:rsid w:val="00843145"/>
    <w:rPr>
      <w:sz w:val="24"/>
      <w:lang w:val="ru-RU" w:eastAsia="ru-RU" w:bidi="ar-SA"/>
    </w:rPr>
  </w:style>
  <w:style w:type="character" w:customStyle="1" w:styleId="32">
    <w:name w:val="Стиль3 Знак"/>
    <w:qFormat/>
    <w:rsid w:val="00843145"/>
    <w:rPr>
      <w:sz w:val="24"/>
    </w:rPr>
  </w:style>
  <w:style w:type="character" w:customStyle="1" w:styleId="33">
    <w:name w:val="Стиль3 Знак Знак"/>
    <w:qFormat/>
    <w:rsid w:val="00843145"/>
    <w:rPr>
      <w:sz w:val="24"/>
      <w:lang w:val="ru-RU" w:eastAsia="ru-RU" w:bidi="ar-SA"/>
    </w:rPr>
  </w:style>
  <w:style w:type="character" w:styleId="ac">
    <w:name w:val="annotation reference"/>
    <w:qFormat/>
    <w:rsid w:val="00843145"/>
    <w:rPr>
      <w:sz w:val="16"/>
      <w:szCs w:val="16"/>
    </w:rPr>
  </w:style>
  <w:style w:type="character" w:customStyle="1" w:styleId="ad">
    <w:name w:val="Основной текст Знак"/>
    <w:qFormat/>
    <w:rsid w:val="00F87C19"/>
    <w:rPr>
      <w:sz w:val="24"/>
    </w:rPr>
  </w:style>
  <w:style w:type="character" w:customStyle="1" w:styleId="fheading1">
    <w:name w:val="f_heading1"/>
    <w:qFormat/>
    <w:rsid w:val="001178B3"/>
  </w:style>
  <w:style w:type="character" w:customStyle="1" w:styleId="34">
    <w:name w:val="Маркированный список 3 Знак"/>
    <w:link w:val="35"/>
    <w:qFormat/>
    <w:rsid w:val="00310E64"/>
    <w:rPr>
      <w:rFonts w:ascii="Courier New" w:hAnsi="Courier New"/>
      <w:b/>
      <w:sz w:val="22"/>
    </w:rPr>
  </w:style>
  <w:style w:type="character" w:customStyle="1" w:styleId="ae">
    <w:name w:val="Основной текст с отступом Знак"/>
    <w:semiHidden/>
    <w:qFormat/>
    <w:rsid w:val="00310E64"/>
    <w:rPr>
      <w:sz w:val="24"/>
    </w:rPr>
  </w:style>
  <w:style w:type="character" w:customStyle="1" w:styleId="41">
    <w:name w:val="Маркированный список 4 Знак"/>
    <w:link w:val="42"/>
    <w:semiHidden/>
    <w:qFormat/>
    <w:rsid w:val="00310E64"/>
    <w:rPr>
      <w:b/>
      <w:i/>
      <w:sz w:val="22"/>
      <w:szCs w:val="24"/>
    </w:rPr>
  </w:style>
  <w:style w:type="character" w:customStyle="1" w:styleId="af">
    <w:name w:val="Текст примечания Знак"/>
    <w:qFormat/>
    <w:rsid w:val="00BA7050"/>
  </w:style>
  <w:style w:type="character" w:customStyle="1" w:styleId="af0">
    <w:name w:val="Абзац списка Знак"/>
    <w:qFormat/>
    <w:locked/>
    <w:rsid w:val="0044556C"/>
    <w:rPr>
      <w:sz w:val="24"/>
      <w:szCs w:val="24"/>
    </w:rPr>
  </w:style>
  <w:style w:type="paragraph" w:styleId="af1">
    <w:name w:val="Title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843145"/>
    <w:pPr>
      <w:spacing w:after="120"/>
    </w:pPr>
    <w:rPr>
      <w:szCs w:val="20"/>
      <w:lang w:val="x-none" w:eastAsia="x-none"/>
    </w:rPr>
  </w:style>
  <w:style w:type="paragraph" w:styleId="af3">
    <w:name w:val="List"/>
    <w:basedOn w:val="a0"/>
    <w:semiHidden/>
    <w:rsid w:val="00843145"/>
    <w:pPr>
      <w:ind w:left="283" w:hanging="283"/>
    </w:p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Body Text Indent"/>
    <w:basedOn w:val="af2"/>
    <w:semiHidden/>
    <w:qFormat/>
    <w:rsid w:val="00843145"/>
    <w:pPr>
      <w:ind w:firstLine="210"/>
    </w:pPr>
    <w:rPr>
      <w:szCs w:val="24"/>
    </w:rPr>
  </w:style>
  <w:style w:type="paragraph" w:styleId="21">
    <w:name w:val="Body Text 2"/>
    <w:basedOn w:val="a0"/>
    <w:semiHidden/>
    <w:qFormat/>
    <w:rsid w:val="00843145"/>
    <w:pPr>
      <w:numPr>
        <w:numId w:val="13"/>
      </w:numPr>
      <w:tabs>
        <w:tab w:val="left" w:pos="360"/>
      </w:tabs>
      <w:ind w:left="0" w:firstLine="0"/>
    </w:pPr>
    <w:rPr>
      <w:szCs w:val="20"/>
    </w:rPr>
  </w:style>
  <w:style w:type="paragraph" w:styleId="af7">
    <w:name w:val="List Bullet"/>
    <w:basedOn w:val="a0"/>
    <w:autoRedefine/>
    <w:semiHidden/>
    <w:qFormat/>
    <w:rsid w:val="00843145"/>
    <w:pPr>
      <w:widowControl w:val="0"/>
    </w:pPr>
  </w:style>
  <w:style w:type="paragraph" w:styleId="20">
    <w:name w:val="List Bullet 2"/>
    <w:basedOn w:val="a0"/>
    <w:autoRedefine/>
    <w:semiHidden/>
    <w:qFormat/>
    <w:rsid w:val="00843145"/>
    <w:pPr>
      <w:numPr>
        <w:numId w:val="2"/>
      </w:numPr>
      <w:ind w:left="720" w:firstLine="0"/>
    </w:pPr>
    <w:rPr>
      <w:szCs w:val="20"/>
    </w:rPr>
  </w:style>
  <w:style w:type="paragraph" w:styleId="35">
    <w:name w:val="List Bullet 3"/>
    <w:basedOn w:val="a0"/>
    <w:link w:val="34"/>
    <w:semiHidden/>
    <w:rsid w:val="00843145"/>
    <w:pPr>
      <w:ind w:left="566" w:hanging="283"/>
    </w:pPr>
  </w:style>
  <w:style w:type="paragraph" w:styleId="42">
    <w:name w:val="List Bullet 4"/>
    <w:basedOn w:val="a0"/>
    <w:link w:val="41"/>
    <w:semiHidden/>
    <w:rsid w:val="00843145"/>
    <w:pPr>
      <w:ind w:left="849" w:hanging="283"/>
    </w:pPr>
  </w:style>
  <w:style w:type="paragraph" w:styleId="51">
    <w:name w:val="List Bullet 5"/>
    <w:basedOn w:val="a0"/>
    <w:semiHidden/>
    <w:rsid w:val="00843145"/>
    <w:pPr>
      <w:ind w:left="1132" w:hanging="283"/>
    </w:pPr>
  </w:style>
  <w:style w:type="paragraph" w:styleId="af8">
    <w:name w:val="List Number"/>
    <w:basedOn w:val="a0"/>
    <w:semiHidden/>
    <w:rsid w:val="00843145"/>
    <w:pPr>
      <w:ind w:left="1415" w:hanging="283"/>
    </w:pPr>
  </w:style>
  <w:style w:type="paragraph" w:styleId="2">
    <w:name w:val="List Number 2"/>
    <w:basedOn w:val="a0"/>
    <w:semiHidden/>
    <w:qFormat/>
    <w:rsid w:val="00843145"/>
    <w:pPr>
      <w:numPr>
        <w:numId w:val="7"/>
      </w:numPr>
    </w:pPr>
    <w:rPr>
      <w:szCs w:val="20"/>
    </w:rPr>
  </w:style>
  <w:style w:type="paragraph" w:styleId="31">
    <w:name w:val="List Number 3"/>
    <w:basedOn w:val="a0"/>
    <w:semiHidden/>
    <w:qFormat/>
    <w:rsid w:val="00843145"/>
    <w:pPr>
      <w:numPr>
        <w:numId w:val="8"/>
      </w:numPr>
    </w:pPr>
    <w:rPr>
      <w:szCs w:val="20"/>
    </w:rPr>
  </w:style>
  <w:style w:type="paragraph" w:styleId="4">
    <w:name w:val="List Number 4"/>
    <w:basedOn w:val="a0"/>
    <w:semiHidden/>
    <w:qFormat/>
    <w:rsid w:val="00843145"/>
    <w:pPr>
      <w:numPr>
        <w:numId w:val="9"/>
      </w:numPr>
    </w:pPr>
    <w:rPr>
      <w:szCs w:val="20"/>
    </w:rPr>
  </w:style>
  <w:style w:type="paragraph" w:styleId="50">
    <w:name w:val="List Number 5"/>
    <w:basedOn w:val="a0"/>
    <w:semiHidden/>
    <w:qFormat/>
    <w:rsid w:val="00843145"/>
    <w:pPr>
      <w:numPr>
        <w:numId w:val="10"/>
      </w:numPr>
    </w:pPr>
    <w:rPr>
      <w:szCs w:val="20"/>
    </w:rPr>
  </w:style>
  <w:style w:type="paragraph" w:customStyle="1" w:styleId="a">
    <w:name w:val="Раздел"/>
    <w:basedOn w:val="a0"/>
    <w:semiHidden/>
    <w:qFormat/>
    <w:rsid w:val="00843145"/>
    <w:pPr>
      <w:numPr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0"/>
    <w:semiHidden/>
    <w:qFormat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">
    <w:name w:val="Раздел 3"/>
    <w:basedOn w:val="a0"/>
    <w:semiHidden/>
    <w:qFormat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a">
    <w:name w:val="Условия контракта"/>
    <w:basedOn w:val="a0"/>
    <w:semiHidden/>
    <w:qFormat/>
    <w:rsid w:val="00843145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"/>
    <w:semiHidden/>
    <w:qFormat/>
    <w:rsid w:val="00843145"/>
    <w:pPr>
      <w:numPr>
        <w:numId w:val="0"/>
      </w:numPr>
      <w:spacing w:before="180"/>
      <w:ind w:left="360" w:hanging="360"/>
    </w:pPr>
    <w:rPr>
      <w:b/>
    </w:rPr>
  </w:style>
  <w:style w:type="paragraph" w:customStyle="1" w:styleId="11">
    <w:name w:val="Название1"/>
    <w:basedOn w:val="a0"/>
    <w:qFormat/>
    <w:rsid w:val="00843145"/>
    <w:pPr>
      <w:spacing w:before="240"/>
      <w:jc w:val="center"/>
      <w:outlineLvl w:val="0"/>
    </w:pPr>
    <w:rPr>
      <w:rFonts w:ascii="Arial" w:hAnsi="Arial"/>
      <w:b/>
      <w:kern w:val="2"/>
      <w:sz w:val="32"/>
      <w:szCs w:val="20"/>
    </w:rPr>
  </w:style>
  <w:style w:type="paragraph" w:styleId="afb">
    <w:name w:val="Subtitle"/>
    <w:basedOn w:val="a0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fc">
    <w:name w:val="Тендерные данные"/>
    <w:basedOn w:val="a0"/>
    <w:semiHidden/>
    <w:qFormat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0"/>
    <w:next w:val="a0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0"/>
    <w:next w:val="a0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fd">
    <w:name w:val="Date"/>
    <w:basedOn w:val="a0"/>
    <w:next w:val="a0"/>
    <w:semiHidden/>
    <w:qFormat/>
    <w:rsid w:val="00843145"/>
    <w:rPr>
      <w:szCs w:val="20"/>
    </w:rPr>
  </w:style>
  <w:style w:type="paragraph" w:customStyle="1" w:styleId="afe">
    <w:name w:val="Îáû÷íûé"/>
    <w:semiHidden/>
    <w:qFormat/>
    <w:rsid w:val="00843145"/>
  </w:style>
  <w:style w:type="paragraph" w:customStyle="1" w:styleId="aff">
    <w:name w:val="Íîðìàëüíûé"/>
    <w:semiHidden/>
    <w:qFormat/>
    <w:rsid w:val="00843145"/>
    <w:rPr>
      <w:rFonts w:ascii="Courier" w:hAnsi="Courier"/>
      <w:sz w:val="24"/>
      <w:lang w:val="en-GB"/>
    </w:rPr>
  </w:style>
  <w:style w:type="paragraph" w:customStyle="1" w:styleId="aff0">
    <w:name w:val="Подраздел"/>
    <w:basedOn w:val="a0"/>
    <w:semiHidden/>
    <w:qFormat/>
    <w:rsid w:val="00843145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5">
    <w:name w:val="Body Text Indent 2"/>
    <w:basedOn w:val="a0"/>
    <w:semiHidden/>
    <w:qFormat/>
    <w:rsid w:val="00843145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0"/>
    <w:semiHidden/>
    <w:qFormat/>
    <w:rsid w:val="00843145"/>
    <w:pPr>
      <w:spacing w:after="120"/>
      <w:ind w:left="283"/>
    </w:pPr>
    <w:rPr>
      <w:sz w:val="16"/>
      <w:szCs w:val="20"/>
    </w:rPr>
  </w:style>
  <w:style w:type="paragraph" w:customStyle="1" w:styleId="aff1">
    <w:name w:val="Верхний и нижний колонтитулы"/>
    <w:basedOn w:val="a0"/>
    <w:qFormat/>
  </w:style>
  <w:style w:type="paragraph" w:styleId="aff2">
    <w:name w:val="header"/>
    <w:basedOn w:val="a0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styleId="aff3">
    <w:name w:val="Block Text"/>
    <w:basedOn w:val="a0"/>
    <w:semiHidden/>
    <w:qFormat/>
    <w:rsid w:val="00843145"/>
    <w:pPr>
      <w:spacing w:after="120"/>
      <w:ind w:left="1440" w:right="1440"/>
    </w:pPr>
    <w:rPr>
      <w:szCs w:val="20"/>
    </w:rPr>
  </w:style>
  <w:style w:type="paragraph" w:styleId="aff4">
    <w:name w:val="footnote text"/>
    <w:basedOn w:val="a0"/>
    <w:semiHidden/>
    <w:rsid w:val="00843145"/>
    <w:rPr>
      <w:sz w:val="20"/>
      <w:szCs w:val="20"/>
    </w:rPr>
  </w:style>
  <w:style w:type="paragraph" w:styleId="aff5">
    <w:name w:val="footer"/>
    <w:basedOn w:val="a0"/>
    <w:semiHidden/>
    <w:rsid w:val="00843145"/>
    <w:pPr>
      <w:tabs>
        <w:tab w:val="center" w:pos="4153"/>
        <w:tab w:val="right" w:pos="8306"/>
      </w:tabs>
    </w:pPr>
    <w:rPr>
      <w:szCs w:val="20"/>
    </w:rPr>
  </w:style>
  <w:style w:type="paragraph" w:styleId="38">
    <w:name w:val="Body Text 3"/>
    <w:basedOn w:val="a0"/>
    <w:semiHidden/>
    <w:qFormat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styleId="aff6">
    <w:name w:val="Plain Text"/>
    <w:basedOn w:val="a0"/>
    <w:semiHidden/>
    <w:qFormat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qFormat/>
    <w:rsid w:val="00843145"/>
    <w:pPr>
      <w:widowControl w:val="0"/>
      <w:ind w:right="19772" w:firstLine="720"/>
    </w:pPr>
    <w:rPr>
      <w:rFonts w:ascii="Arial" w:hAnsi="Arial" w:cs="Arial"/>
    </w:rPr>
  </w:style>
  <w:style w:type="paragraph" w:customStyle="1" w:styleId="13">
    <w:name w:val="Обычный (веб)1"/>
    <w:basedOn w:val="a0"/>
    <w:uiPriority w:val="99"/>
    <w:qFormat/>
    <w:rsid w:val="00843145"/>
    <w:pPr>
      <w:spacing w:beforeAutospacing="1" w:afterAutospacing="1"/>
      <w:jc w:val="left"/>
    </w:pPr>
  </w:style>
  <w:style w:type="paragraph" w:customStyle="1" w:styleId="ConsNonformat">
    <w:name w:val="ConsNonformat"/>
    <w:semiHidden/>
    <w:qFormat/>
    <w:rsid w:val="00843145"/>
    <w:pPr>
      <w:widowControl w:val="0"/>
      <w:ind w:right="19772"/>
    </w:pPr>
    <w:rPr>
      <w:rFonts w:ascii="Courier New" w:hAnsi="Courier New" w:cs="Courier New"/>
    </w:rPr>
  </w:style>
  <w:style w:type="paragraph" w:styleId="HTML7">
    <w:name w:val="HTML Address"/>
    <w:basedOn w:val="a0"/>
    <w:semiHidden/>
    <w:qFormat/>
    <w:rsid w:val="00843145"/>
    <w:rPr>
      <w:i/>
      <w:iCs/>
    </w:rPr>
  </w:style>
  <w:style w:type="paragraph" w:styleId="aff7">
    <w:name w:val="envelope address"/>
    <w:basedOn w:val="a0"/>
    <w:semiHidden/>
    <w:qFormat/>
    <w:rsid w:val="00843145"/>
    <w:pPr>
      <w:ind w:left="2880"/>
    </w:pPr>
    <w:rPr>
      <w:rFonts w:ascii="Arial" w:hAnsi="Arial" w:cs="Arial"/>
    </w:rPr>
  </w:style>
  <w:style w:type="paragraph" w:styleId="aff8">
    <w:name w:val="Note Heading"/>
    <w:basedOn w:val="a0"/>
    <w:next w:val="a0"/>
    <w:semiHidden/>
    <w:qFormat/>
    <w:rsid w:val="00843145"/>
  </w:style>
  <w:style w:type="paragraph" w:styleId="26">
    <w:name w:val="Body Text First Indent 2"/>
    <w:basedOn w:val="af6"/>
    <w:semiHidden/>
    <w:qFormat/>
    <w:rsid w:val="00843145"/>
    <w:pPr>
      <w:ind w:left="283"/>
    </w:pPr>
  </w:style>
  <w:style w:type="paragraph" w:styleId="27">
    <w:name w:val="envelope return"/>
    <w:basedOn w:val="a0"/>
    <w:semiHidden/>
    <w:qFormat/>
    <w:rsid w:val="00843145"/>
    <w:rPr>
      <w:rFonts w:ascii="Arial" w:hAnsi="Arial" w:cs="Arial"/>
      <w:sz w:val="20"/>
      <w:szCs w:val="20"/>
    </w:rPr>
  </w:style>
  <w:style w:type="paragraph" w:styleId="aff9">
    <w:name w:val="Normal Indent"/>
    <w:basedOn w:val="a0"/>
    <w:semiHidden/>
    <w:qFormat/>
    <w:rsid w:val="00843145"/>
    <w:pPr>
      <w:ind w:left="708"/>
    </w:pPr>
  </w:style>
  <w:style w:type="paragraph" w:styleId="affa">
    <w:name w:val="Signature"/>
    <w:basedOn w:val="a0"/>
    <w:semiHidden/>
    <w:rsid w:val="00843145"/>
    <w:pPr>
      <w:ind w:left="4252"/>
    </w:pPr>
  </w:style>
  <w:style w:type="paragraph" w:styleId="affb">
    <w:name w:val="Salutation"/>
    <w:basedOn w:val="a0"/>
    <w:next w:val="a0"/>
    <w:semiHidden/>
    <w:rsid w:val="00843145"/>
  </w:style>
  <w:style w:type="paragraph" w:styleId="affc">
    <w:name w:val="List Continue"/>
    <w:basedOn w:val="a0"/>
    <w:semiHidden/>
    <w:qFormat/>
    <w:rsid w:val="00843145"/>
    <w:pPr>
      <w:spacing w:after="120"/>
      <w:ind w:left="283"/>
    </w:pPr>
  </w:style>
  <w:style w:type="paragraph" w:styleId="28">
    <w:name w:val="List Continue 2"/>
    <w:basedOn w:val="a0"/>
    <w:semiHidden/>
    <w:qFormat/>
    <w:rsid w:val="00843145"/>
    <w:pPr>
      <w:spacing w:after="120"/>
      <w:ind w:left="566"/>
    </w:pPr>
  </w:style>
  <w:style w:type="paragraph" w:styleId="39">
    <w:name w:val="List Continue 3"/>
    <w:basedOn w:val="a0"/>
    <w:semiHidden/>
    <w:qFormat/>
    <w:rsid w:val="00843145"/>
    <w:pPr>
      <w:spacing w:after="120"/>
      <w:ind w:left="849"/>
    </w:pPr>
  </w:style>
  <w:style w:type="paragraph" w:styleId="43">
    <w:name w:val="List Continue 4"/>
    <w:basedOn w:val="a0"/>
    <w:semiHidden/>
    <w:qFormat/>
    <w:rsid w:val="00843145"/>
    <w:pPr>
      <w:spacing w:after="120"/>
      <w:ind w:left="1132"/>
    </w:pPr>
  </w:style>
  <w:style w:type="paragraph" w:styleId="52">
    <w:name w:val="List Continue 5"/>
    <w:basedOn w:val="a0"/>
    <w:semiHidden/>
    <w:qFormat/>
    <w:rsid w:val="00843145"/>
    <w:pPr>
      <w:spacing w:after="120"/>
      <w:ind w:left="1415"/>
    </w:pPr>
  </w:style>
  <w:style w:type="paragraph" w:styleId="affd">
    <w:name w:val="Closing"/>
    <w:basedOn w:val="a0"/>
    <w:semiHidden/>
    <w:qFormat/>
    <w:rsid w:val="00843145"/>
    <w:pPr>
      <w:ind w:left="4252"/>
    </w:pPr>
  </w:style>
  <w:style w:type="paragraph" w:styleId="HTML8">
    <w:name w:val="HTML Preformatted"/>
    <w:basedOn w:val="a0"/>
    <w:semiHidden/>
    <w:qFormat/>
    <w:rsid w:val="00843145"/>
    <w:rPr>
      <w:rFonts w:ascii="Courier New" w:hAnsi="Courier New" w:cs="Courier New"/>
      <w:sz w:val="20"/>
      <w:szCs w:val="20"/>
    </w:rPr>
  </w:style>
  <w:style w:type="paragraph" w:styleId="affe">
    <w:name w:val="Message Header"/>
    <w:basedOn w:val="a0"/>
    <w:semiHidden/>
    <w:qFormat/>
    <w:rsid w:val="0084314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">
    <w:name w:val="E-mail Signature"/>
    <w:basedOn w:val="a0"/>
    <w:semiHidden/>
    <w:qFormat/>
    <w:rsid w:val="00843145"/>
  </w:style>
  <w:style w:type="paragraph" w:styleId="44">
    <w:name w:val="toc 4"/>
    <w:basedOn w:val="a0"/>
    <w:next w:val="a0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0"/>
    <w:qFormat/>
    <w:rsid w:val="00843145"/>
    <w:pPr>
      <w:keepNext/>
      <w:keepLines/>
      <w:widowControl w:val="0"/>
      <w:numPr>
        <w:numId w:val="14"/>
      </w:numPr>
      <w:suppressLineNumbers/>
      <w:jc w:val="left"/>
    </w:pPr>
    <w:rPr>
      <w:b/>
      <w:sz w:val="28"/>
    </w:rPr>
  </w:style>
  <w:style w:type="paragraph" w:customStyle="1" w:styleId="2-1">
    <w:name w:val="содержание2-1"/>
    <w:basedOn w:val="30"/>
    <w:next w:val="a0"/>
    <w:qFormat/>
    <w:rsid w:val="00843145"/>
    <w:pPr>
      <w:numPr>
        <w:ilvl w:val="0"/>
        <w:numId w:val="0"/>
      </w:numPr>
      <w:ind w:left="720"/>
    </w:pPr>
  </w:style>
  <w:style w:type="paragraph" w:customStyle="1" w:styleId="210">
    <w:name w:val="Заголовок 2.1"/>
    <w:basedOn w:val="10"/>
    <w:qFormat/>
    <w:rsid w:val="00843145"/>
    <w:pPr>
      <w:keepLines/>
      <w:widowControl w:val="0"/>
      <w:suppressLineNumbers/>
    </w:pPr>
    <w:rPr>
      <w:rFonts w:ascii="Times New Roman" w:hAnsi="Times New Roman"/>
      <w:caps/>
      <w:szCs w:val="28"/>
    </w:rPr>
  </w:style>
  <w:style w:type="paragraph" w:customStyle="1" w:styleId="29">
    <w:name w:val="Стиль2"/>
    <w:basedOn w:val="2"/>
    <w:qFormat/>
    <w:rsid w:val="00843145"/>
    <w:pPr>
      <w:keepNext/>
      <w:keepLines/>
      <w:widowControl w:val="0"/>
      <w:numPr>
        <w:numId w:val="0"/>
      </w:numPr>
      <w:suppressLineNumbers/>
      <w:tabs>
        <w:tab w:val="num" w:pos="432"/>
      </w:tabs>
      <w:ind w:left="432" w:hanging="432"/>
    </w:pPr>
    <w:rPr>
      <w:b/>
    </w:rPr>
  </w:style>
  <w:style w:type="paragraph" w:customStyle="1" w:styleId="3a">
    <w:name w:val="Стиль3"/>
    <w:basedOn w:val="25"/>
    <w:qFormat/>
    <w:rsid w:val="00843145"/>
    <w:pPr>
      <w:widowControl w:val="0"/>
      <w:tabs>
        <w:tab w:val="left" w:pos="360"/>
        <w:tab w:val="num" w:pos="432"/>
      </w:tabs>
      <w:spacing w:after="0" w:line="240" w:lineRule="auto"/>
      <w:textAlignment w:val="baseline"/>
    </w:pPr>
  </w:style>
  <w:style w:type="paragraph" w:customStyle="1" w:styleId="2-11">
    <w:name w:val="содержание2-11"/>
    <w:basedOn w:val="a0"/>
    <w:qFormat/>
    <w:rsid w:val="00843145"/>
  </w:style>
  <w:style w:type="paragraph" w:customStyle="1" w:styleId="45">
    <w:name w:val="Стиль4"/>
    <w:basedOn w:val="22"/>
    <w:next w:val="a0"/>
    <w:qFormat/>
    <w:rsid w:val="00843145"/>
    <w:pPr>
      <w:keepLines/>
      <w:widowControl w:val="0"/>
      <w:suppressLineNumbers/>
      <w:ind w:firstLine="567"/>
    </w:pPr>
  </w:style>
  <w:style w:type="paragraph" w:customStyle="1" w:styleId="afff0">
    <w:name w:val="Таблица заголовок"/>
    <w:basedOn w:val="a0"/>
    <w:qFormat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1">
    <w:name w:val="текст таблицы"/>
    <w:basedOn w:val="a0"/>
    <w:qFormat/>
    <w:rsid w:val="00843145"/>
    <w:pPr>
      <w:spacing w:before="120" w:after="0"/>
      <w:ind w:right="-102"/>
      <w:jc w:val="left"/>
    </w:pPr>
  </w:style>
  <w:style w:type="paragraph" w:customStyle="1" w:styleId="afff2">
    <w:name w:val="Пункт Знак"/>
    <w:basedOn w:val="a0"/>
    <w:qFormat/>
    <w:rsid w:val="00843145"/>
    <w:pPr>
      <w:tabs>
        <w:tab w:val="left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3">
    <w:name w:val="a"/>
    <w:basedOn w:val="a0"/>
    <w:qFormat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4">
    <w:name w:val="Словарная статья"/>
    <w:basedOn w:val="a0"/>
    <w:next w:val="a0"/>
    <w:qFormat/>
    <w:rsid w:val="00843145"/>
    <w:pPr>
      <w:spacing w:after="0"/>
      <w:ind w:right="118"/>
    </w:pPr>
    <w:rPr>
      <w:rFonts w:ascii="Arial" w:hAnsi="Arial"/>
      <w:sz w:val="20"/>
      <w:szCs w:val="20"/>
    </w:rPr>
  </w:style>
  <w:style w:type="paragraph" w:customStyle="1" w:styleId="afff5">
    <w:name w:val="Комментарий пользователя"/>
    <w:basedOn w:val="a0"/>
    <w:next w:val="a0"/>
    <w:qFormat/>
    <w:rsid w:val="00843145"/>
    <w:pPr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styleId="afff6">
    <w:name w:val="Balloon Text"/>
    <w:basedOn w:val="a0"/>
    <w:semiHidden/>
    <w:qFormat/>
    <w:rsid w:val="00843145"/>
    <w:rPr>
      <w:rFonts w:ascii="Tahoma" w:hAnsi="Tahoma" w:cs="Tahoma"/>
      <w:sz w:val="16"/>
      <w:szCs w:val="16"/>
    </w:rPr>
  </w:style>
  <w:style w:type="paragraph" w:customStyle="1" w:styleId="54">
    <w:name w:val="Стиль5"/>
    <w:basedOn w:val="10"/>
    <w:qFormat/>
    <w:rsid w:val="00843145"/>
    <w:rPr>
      <w:rFonts w:cs="Courier New"/>
      <w:szCs w:val="24"/>
    </w:rPr>
  </w:style>
  <w:style w:type="paragraph" w:customStyle="1" w:styleId="61">
    <w:name w:val="Стиль6"/>
    <w:basedOn w:val="1"/>
    <w:next w:val="1"/>
    <w:qFormat/>
    <w:rsid w:val="00843145"/>
    <w:pPr>
      <w:tabs>
        <w:tab w:val="left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1">
    <w:name w:val="Стиль7"/>
    <w:basedOn w:val="29"/>
    <w:next w:val="29"/>
    <w:qFormat/>
    <w:rsid w:val="00843145"/>
    <w:pPr>
      <w:tabs>
        <w:tab w:val="left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2"/>
    <w:qFormat/>
    <w:rsid w:val="00843145"/>
    <w:pPr>
      <w:ind w:firstLine="720"/>
    </w:pPr>
    <w:rPr>
      <w:bCs/>
      <w:caps/>
      <w:szCs w:val="22"/>
    </w:rPr>
  </w:style>
  <w:style w:type="paragraph" w:customStyle="1" w:styleId="afff7">
    <w:name w:val="А_обычный"/>
    <w:basedOn w:val="a0"/>
    <w:qFormat/>
    <w:rsid w:val="00843145"/>
    <w:pPr>
      <w:spacing w:after="0"/>
      <w:ind w:firstLine="709"/>
    </w:pPr>
  </w:style>
  <w:style w:type="paragraph" w:customStyle="1" w:styleId="ConsTitle">
    <w:name w:val="ConsTitle"/>
    <w:qFormat/>
    <w:rsid w:val="00843145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843145"/>
    <w:pPr>
      <w:widowControl w:val="0"/>
      <w:ind w:firstLine="720"/>
    </w:pPr>
    <w:rPr>
      <w:rFonts w:ascii="Arial" w:hAnsi="Arial" w:cs="Arial"/>
    </w:rPr>
  </w:style>
  <w:style w:type="paragraph" w:customStyle="1" w:styleId="afff8">
    <w:name w:val="Стиль"/>
    <w:basedOn w:val="a0"/>
    <w:autoRedefine/>
    <w:qFormat/>
    <w:rsid w:val="00843145"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styleId="afff9">
    <w:name w:val="annotation text"/>
    <w:basedOn w:val="a0"/>
    <w:qFormat/>
    <w:rsid w:val="00843145"/>
    <w:rPr>
      <w:sz w:val="20"/>
      <w:szCs w:val="20"/>
    </w:rPr>
  </w:style>
  <w:style w:type="paragraph" w:styleId="afffa">
    <w:name w:val="annotation subject"/>
    <w:basedOn w:val="afff9"/>
    <w:next w:val="afff9"/>
    <w:semiHidden/>
    <w:qFormat/>
    <w:rsid w:val="00843145"/>
    <w:rPr>
      <w:b/>
      <w:bCs/>
    </w:rPr>
  </w:style>
  <w:style w:type="paragraph" w:customStyle="1" w:styleId="FR1">
    <w:name w:val="FR1"/>
    <w:qFormat/>
    <w:rsid w:val="00843145"/>
    <w:pPr>
      <w:spacing w:line="638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0"/>
    <w:qFormat/>
    <w:rsid w:val="003D5B29"/>
    <w:pPr>
      <w:widowControl w:val="0"/>
      <w:spacing w:after="0"/>
    </w:pPr>
  </w:style>
  <w:style w:type="paragraph" w:styleId="afffb">
    <w:name w:val="List Paragraph"/>
    <w:basedOn w:val="a0"/>
    <w:uiPriority w:val="34"/>
    <w:qFormat/>
    <w:rsid w:val="007C1B60"/>
    <w:pPr>
      <w:ind w:left="720"/>
      <w:contextualSpacing/>
    </w:pPr>
  </w:style>
  <w:style w:type="paragraph" w:customStyle="1" w:styleId="14">
    <w:name w:val="Обычный1"/>
    <w:qFormat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D8100D"/>
    <w:pPr>
      <w:widowControl w:val="0"/>
    </w:pPr>
    <w:rPr>
      <w:rFonts w:ascii="Arial" w:hAnsi="Arial" w:cs="Arial"/>
    </w:rPr>
  </w:style>
  <w:style w:type="paragraph" w:customStyle="1" w:styleId="3b">
    <w:name w:val="Абзац списка3"/>
    <w:basedOn w:val="a0"/>
    <w:qFormat/>
    <w:rsid w:val="00D31CB5"/>
    <w:pPr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ffc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paragraph" w:customStyle="1" w:styleId="afffd">
    <w:name w:val="Содержимое врезки"/>
    <w:basedOn w:val="a0"/>
    <w:qFormat/>
  </w:style>
  <w:style w:type="numbering" w:styleId="111111">
    <w:name w:val="Outline List 2"/>
    <w:semiHidden/>
    <w:qFormat/>
    <w:rsid w:val="00843145"/>
  </w:style>
  <w:style w:type="numbering" w:styleId="1ai">
    <w:name w:val="Outline List 1"/>
    <w:semiHidden/>
    <w:qFormat/>
    <w:rsid w:val="00843145"/>
  </w:style>
  <w:style w:type="numbering" w:styleId="afffe">
    <w:name w:val="Outline List 3"/>
    <w:semiHidden/>
    <w:qFormat/>
    <w:rsid w:val="00843145"/>
  </w:style>
  <w:style w:type="numbering" w:customStyle="1" w:styleId="15">
    <w:name w:val="Текущий список1"/>
    <w:qFormat/>
    <w:rsid w:val="00843145"/>
  </w:style>
  <w:style w:type="numbering" w:customStyle="1" w:styleId="2a">
    <w:name w:val="Текущий список2"/>
    <w:qFormat/>
    <w:rsid w:val="00843145"/>
  </w:style>
  <w:style w:type="table" w:styleId="affff">
    <w:name w:val="Table Grid"/>
    <w:basedOn w:val="a2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semiHidden/>
    <w:rsid w:val="00843145"/>
    <w:pPr>
      <w:spacing w:after="6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843145"/>
    <w:pPr>
      <w:spacing w:after="6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843145"/>
    <w:pPr>
      <w:spacing w:after="6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2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2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2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2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2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2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2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2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Grid 1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2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Professional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2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2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2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d">
    <w:name w:val="Таблица1"/>
    <w:basedOn w:val="a2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e">
    <w:name w:val="Сетка таблицы1"/>
    <w:basedOn w:val="a2"/>
    <w:uiPriority w:val="39"/>
    <w:rsid w:val="000329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2"/>
    <w:uiPriority w:val="39"/>
    <w:rsid w:val="009B3D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uiPriority w:val="39"/>
    <w:rsid w:val="009C2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39"/>
    <w:rsid w:val="00726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39"/>
    <w:rsid w:val="0072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39"/>
    <w:rsid w:val="008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39"/>
    <w:rsid w:val="004F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8E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ff"/>
    <w:uiPriority w:val="39"/>
    <w:rsid w:val="001E4B67"/>
    <w:pPr>
      <w:suppressAutoHyphens w:val="0"/>
    </w:pPr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58E3-7C95-4ED5-8051-F34FFC73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dc:description/>
  <cp:lastModifiedBy>Дмитрий</cp:lastModifiedBy>
  <cp:revision>2</cp:revision>
  <cp:lastPrinted>2020-10-22T08:36:00Z</cp:lastPrinted>
  <dcterms:created xsi:type="dcterms:W3CDTF">2021-09-16T12:07:00Z</dcterms:created>
  <dcterms:modified xsi:type="dcterms:W3CDTF">2021-09-16T12:07:00Z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